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35989" w14:textId="77777777" w:rsidR="005B5BBA" w:rsidRDefault="00746506" w:rsidP="005B5BBA">
      <w:pPr>
        <w:pStyle w:val="paragraph"/>
        <w:spacing w:before="0" w:beforeAutospacing="0" w:after="0" w:afterAutospacing="0"/>
        <w:textAlignment w:val="baseline"/>
        <w:rPr>
          <w:rFonts w:ascii="Segoe UI" w:hAnsi="Segoe UI" w:cs="Segoe UI"/>
          <w:color w:val="000000"/>
          <w:sz w:val="18"/>
          <w:szCs w:val="18"/>
        </w:rPr>
      </w:pPr>
      <w:bookmarkStart w:id="0" w:name="_GoBack"/>
      <w:bookmarkEnd w:id="0"/>
      <w:r>
        <w:rPr>
          <w:noProof/>
        </w:rPr>
        <w:pict w14:anchorId="121611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5.4pt;margin-top:.15pt;width:132pt;height:50.55pt;z-index:-251654144;mso-position-horizontal-relative:text;mso-position-vertical-relative:text;mso-width-relative:page;mso-height-relative:page" wrapcoords="-96 0 -96 21349 21600 21349 21600 0 -96 0">
            <v:imagedata r:id="rId7" o:title="thumbnail_ITP logo (2)"/>
            <w10:wrap type="tight"/>
          </v:shape>
        </w:pict>
      </w:r>
      <w:r w:rsidR="005B5BBA" w:rsidRPr="005B5BBA">
        <w:rPr>
          <w:rStyle w:val="normaltextrun"/>
          <w:rFonts w:ascii="Calibri" w:hAnsi="Calibri" w:cs="Calibri"/>
          <w:b/>
          <w:bCs/>
          <w:color w:val="00B0F0"/>
          <w:sz w:val="28"/>
          <w:szCs w:val="28"/>
          <w:lang w:val="en-US"/>
        </w:rPr>
        <w:t xml:space="preserve"> PRIMARY</w:t>
      </w:r>
      <w:r w:rsidR="005B5BBA" w:rsidRPr="005B5BBA">
        <w:rPr>
          <w:rStyle w:val="eop"/>
          <w:rFonts w:ascii="Calibri" w:hAnsi="Calibri" w:cs="Calibri"/>
          <w:color w:val="00B0F0"/>
          <w:sz w:val="28"/>
          <w:szCs w:val="28"/>
        </w:rPr>
        <w:t> </w:t>
      </w:r>
      <w:r w:rsidR="00CC2D8A">
        <w:rPr>
          <w:rStyle w:val="eop"/>
          <w:rFonts w:ascii="Calibri" w:hAnsi="Calibri" w:cs="Calibri"/>
          <w:color w:val="00B0F0"/>
          <w:sz w:val="28"/>
          <w:szCs w:val="28"/>
        </w:rPr>
        <w:t>OUTREACH TEAM</w:t>
      </w:r>
      <w:r w:rsidR="00B8065C">
        <w:rPr>
          <w:rStyle w:val="eop"/>
          <w:rFonts w:ascii="Calibri" w:hAnsi="Calibri" w:cs="Calibri"/>
          <w:color w:val="00B0F0"/>
          <w:sz w:val="28"/>
          <w:szCs w:val="28"/>
        </w:rPr>
        <w:t xml:space="preserve">                                                               </w:t>
      </w:r>
    </w:p>
    <w:p w14:paraId="44FEBB08" w14:textId="77777777" w:rsidR="005B5BBA" w:rsidRDefault="005B5BBA" w:rsidP="005B5BBA">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8"/>
          <w:szCs w:val="28"/>
        </w:rPr>
        <w:t> </w:t>
      </w:r>
    </w:p>
    <w:p w14:paraId="7B59E8B6" w14:textId="77777777" w:rsidR="005B5BBA" w:rsidRDefault="005B5BBA" w:rsidP="005B5BBA">
      <w:pPr>
        <w:pStyle w:val="paragraph"/>
        <w:spacing w:before="0" w:beforeAutospacing="0" w:after="0" w:afterAutospacing="0"/>
        <w:textAlignment w:val="baseline"/>
        <w:rPr>
          <w:rStyle w:val="eop"/>
          <w:rFonts w:ascii="Calibri" w:hAnsi="Calibri" w:cs="Calibri"/>
          <w:color w:val="000000"/>
          <w:sz w:val="28"/>
          <w:szCs w:val="28"/>
        </w:rPr>
      </w:pPr>
      <w:r>
        <w:rPr>
          <w:rStyle w:val="eop"/>
          <w:rFonts w:ascii="Calibri" w:hAnsi="Calibri" w:cs="Calibri"/>
          <w:color w:val="000000"/>
          <w:sz w:val="28"/>
          <w:szCs w:val="28"/>
        </w:rPr>
        <w:t> </w:t>
      </w:r>
    </w:p>
    <w:p w14:paraId="434180E8" w14:textId="77777777" w:rsidR="005B5BBA" w:rsidRDefault="005B5BBA" w:rsidP="005B5BBA">
      <w:pPr>
        <w:pStyle w:val="paragraph"/>
        <w:spacing w:before="0" w:beforeAutospacing="0" w:after="0" w:afterAutospacing="0"/>
        <w:textAlignment w:val="baseline"/>
        <w:rPr>
          <w:rStyle w:val="eop"/>
          <w:rFonts w:ascii="Calibri" w:hAnsi="Calibri" w:cs="Calibri"/>
          <w:color w:val="000000"/>
          <w:sz w:val="28"/>
          <w:szCs w:val="28"/>
        </w:rPr>
      </w:pPr>
    </w:p>
    <w:p w14:paraId="42FB289C" w14:textId="77777777" w:rsidR="005B5BBA" w:rsidRDefault="005B5BBA" w:rsidP="005B5BBA">
      <w:pPr>
        <w:pStyle w:val="paragraph"/>
        <w:spacing w:before="0" w:beforeAutospacing="0" w:after="0" w:afterAutospacing="0"/>
        <w:textAlignment w:val="baseline"/>
        <w:rPr>
          <w:rStyle w:val="eop"/>
          <w:rFonts w:ascii="Calibri" w:hAnsi="Calibri" w:cs="Calibri"/>
          <w:color w:val="000000"/>
          <w:sz w:val="28"/>
          <w:szCs w:val="28"/>
        </w:rPr>
      </w:pPr>
    </w:p>
    <w:p w14:paraId="3851CAD4" w14:textId="77777777" w:rsidR="005B5BBA" w:rsidRDefault="005B5BBA" w:rsidP="005B5BBA">
      <w:pPr>
        <w:pStyle w:val="paragraph"/>
        <w:spacing w:before="0" w:beforeAutospacing="0" w:after="0" w:afterAutospacing="0"/>
        <w:textAlignment w:val="baseline"/>
        <w:rPr>
          <w:rStyle w:val="eop"/>
          <w:rFonts w:ascii="Calibri" w:hAnsi="Calibri" w:cs="Calibri"/>
          <w:color w:val="000000"/>
          <w:sz w:val="28"/>
          <w:szCs w:val="28"/>
        </w:rPr>
      </w:pPr>
    </w:p>
    <w:p w14:paraId="34DEFEE8" w14:textId="77777777" w:rsidR="005B5BBA" w:rsidRDefault="005B5BBA" w:rsidP="005B5BBA">
      <w:pPr>
        <w:pStyle w:val="paragraph"/>
        <w:spacing w:before="0" w:beforeAutospacing="0" w:after="0" w:afterAutospacing="0"/>
        <w:textAlignment w:val="baseline"/>
        <w:rPr>
          <w:rFonts w:ascii="Segoe UI" w:hAnsi="Segoe UI" w:cs="Segoe UI"/>
          <w:color w:val="000000"/>
          <w:sz w:val="18"/>
          <w:szCs w:val="18"/>
        </w:rPr>
      </w:pPr>
    </w:p>
    <w:p w14:paraId="69E5E697" w14:textId="77777777" w:rsidR="005B5BBA" w:rsidRDefault="005B5BBA" w:rsidP="005B5BBA">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8"/>
          <w:szCs w:val="28"/>
        </w:rPr>
        <w:t> </w:t>
      </w:r>
    </w:p>
    <w:p w14:paraId="33CC26AB" w14:textId="77777777" w:rsidR="005B5BBA" w:rsidRDefault="005B5BBA" w:rsidP="005B5BBA">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8"/>
          <w:szCs w:val="28"/>
        </w:rPr>
        <w:t> </w:t>
      </w:r>
    </w:p>
    <w:p w14:paraId="39F4329B" w14:textId="77777777" w:rsidR="005B5BBA" w:rsidRDefault="005B5BBA" w:rsidP="005B5BBA">
      <w:pPr>
        <w:pStyle w:val="paragraph"/>
        <w:spacing w:before="0" w:beforeAutospacing="0" w:after="0" w:afterAutospacing="0"/>
        <w:ind w:left="720"/>
        <w:jc w:val="center"/>
        <w:textAlignment w:val="baseline"/>
        <w:rPr>
          <w:rFonts w:ascii="Segoe UI" w:hAnsi="Segoe UI" w:cs="Segoe UI"/>
          <w:color w:val="000000"/>
          <w:sz w:val="18"/>
          <w:szCs w:val="18"/>
        </w:rPr>
      </w:pPr>
      <w:r>
        <w:rPr>
          <w:rStyle w:val="normaltextrun"/>
          <w:rFonts w:ascii="Calibri" w:hAnsi="Calibri" w:cs="Calibri"/>
          <w:b/>
          <w:bCs/>
          <w:color w:val="000000"/>
          <w:sz w:val="70"/>
          <w:szCs w:val="70"/>
          <w:lang w:val="en-US"/>
        </w:rPr>
        <w:t>Primary</w:t>
      </w:r>
      <w:r w:rsidR="00CC2D8A">
        <w:rPr>
          <w:rStyle w:val="normaltextrun"/>
          <w:rFonts w:ascii="Calibri" w:hAnsi="Calibri" w:cs="Calibri"/>
          <w:b/>
          <w:bCs/>
          <w:color w:val="000000"/>
          <w:sz w:val="70"/>
          <w:szCs w:val="70"/>
          <w:lang w:val="en-US"/>
        </w:rPr>
        <w:t xml:space="preserve"> Outreach</w:t>
      </w:r>
      <w:r>
        <w:rPr>
          <w:rStyle w:val="normaltextrun"/>
          <w:rFonts w:ascii="Calibri" w:hAnsi="Calibri" w:cs="Calibri"/>
          <w:b/>
          <w:bCs/>
          <w:color w:val="000000"/>
          <w:sz w:val="70"/>
          <w:szCs w:val="70"/>
          <w:lang w:val="en-US"/>
        </w:rPr>
        <w:t> </w:t>
      </w:r>
      <w:r>
        <w:rPr>
          <w:rStyle w:val="eop"/>
          <w:rFonts w:ascii="Calibri" w:hAnsi="Calibri" w:cs="Calibri"/>
          <w:color w:val="000000"/>
          <w:sz w:val="70"/>
          <w:szCs w:val="70"/>
        </w:rPr>
        <w:t> </w:t>
      </w:r>
    </w:p>
    <w:p w14:paraId="68463EE5" w14:textId="77777777" w:rsidR="005B5BBA" w:rsidRDefault="005B5BBA" w:rsidP="005B5BBA">
      <w:pPr>
        <w:pStyle w:val="paragraph"/>
        <w:spacing w:before="0" w:beforeAutospacing="0" w:after="0" w:afterAutospacing="0"/>
        <w:ind w:left="720"/>
        <w:jc w:val="center"/>
        <w:textAlignment w:val="baseline"/>
        <w:rPr>
          <w:rFonts w:ascii="Segoe UI" w:hAnsi="Segoe UI" w:cs="Segoe UI"/>
          <w:color w:val="000000"/>
          <w:sz w:val="18"/>
          <w:szCs w:val="18"/>
        </w:rPr>
      </w:pPr>
      <w:r>
        <w:rPr>
          <w:rStyle w:val="normaltextrun"/>
          <w:rFonts w:ascii="Calibri" w:hAnsi="Calibri" w:cs="Calibri"/>
          <w:b/>
          <w:bCs/>
          <w:color w:val="000000"/>
          <w:sz w:val="70"/>
          <w:szCs w:val="70"/>
          <w:lang w:val="en-US"/>
        </w:rPr>
        <w:t>Support</w:t>
      </w:r>
      <w:r>
        <w:rPr>
          <w:rStyle w:val="eop"/>
          <w:rFonts w:ascii="Calibri" w:hAnsi="Calibri" w:cs="Calibri"/>
          <w:color w:val="000000"/>
          <w:sz w:val="70"/>
          <w:szCs w:val="70"/>
        </w:rPr>
        <w:t> </w:t>
      </w:r>
    </w:p>
    <w:p w14:paraId="69E7C82E" w14:textId="77777777" w:rsidR="005B5BBA" w:rsidRDefault="005B5BBA" w:rsidP="005B5BBA">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7BF7899D" w14:textId="77777777" w:rsidR="005B5BBA" w:rsidRDefault="005B5BBA" w:rsidP="005B5BBA">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6267445E" w14:textId="77777777" w:rsidR="005B5BBA" w:rsidRDefault="005B5BBA" w:rsidP="005B5BBA">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2EB6BF90" w14:textId="77777777" w:rsidR="005B5BBA" w:rsidRDefault="005B5BBA" w:rsidP="005B5BBA">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rPr>
        <w:t> </w:t>
      </w:r>
    </w:p>
    <w:p w14:paraId="33DFC2FE" w14:textId="77777777" w:rsidR="005B5BBA" w:rsidRPr="005B5BBA" w:rsidRDefault="005B5BBA" w:rsidP="005B5BBA">
      <w:pPr>
        <w:pStyle w:val="paragraph"/>
        <w:spacing w:before="0" w:beforeAutospacing="0" w:after="0" w:afterAutospacing="0"/>
        <w:ind w:left="255" w:right="240"/>
        <w:jc w:val="center"/>
        <w:textAlignment w:val="baseline"/>
        <w:rPr>
          <w:rFonts w:ascii="Segoe UI" w:hAnsi="Segoe UI" w:cs="Segoe UI"/>
          <w:b/>
          <w:color w:val="000000"/>
          <w:sz w:val="18"/>
          <w:szCs w:val="18"/>
        </w:rPr>
      </w:pPr>
      <w:r w:rsidRPr="005B5BBA">
        <w:rPr>
          <w:rStyle w:val="normaltextrun"/>
          <w:rFonts w:ascii="Calibri" w:hAnsi="Calibri" w:cs="Calibri"/>
          <w:color w:val="000000"/>
          <w:lang w:val="en-US"/>
        </w:rPr>
        <w:t> </w:t>
      </w:r>
      <w:r w:rsidRPr="005B5BBA">
        <w:rPr>
          <w:rStyle w:val="normaltextrun"/>
          <w:rFonts w:ascii="Calibri" w:hAnsi="Calibri" w:cs="Calibri"/>
          <w:b/>
          <w:bCs/>
          <w:color w:val="000000"/>
          <w:sz w:val="60"/>
          <w:szCs w:val="60"/>
          <w:lang w:val="en-US"/>
        </w:rPr>
        <w:t xml:space="preserve">Service Level Agreement </w:t>
      </w:r>
    </w:p>
    <w:p w14:paraId="2A484F49" w14:textId="77777777" w:rsidR="005B5BBA" w:rsidRPr="005B5BBA" w:rsidRDefault="005B5BBA" w:rsidP="005B5BBA">
      <w:pPr>
        <w:pStyle w:val="paragraph"/>
        <w:spacing w:before="0" w:beforeAutospacing="0" w:after="0" w:afterAutospacing="0"/>
        <w:ind w:left="255" w:right="240"/>
        <w:jc w:val="center"/>
        <w:textAlignment w:val="baseline"/>
        <w:rPr>
          <w:rFonts w:ascii="Segoe UI" w:hAnsi="Segoe UI" w:cs="Segoe UI"/>
          <w:color w:val="000000"/>
          <w:sz w:val="18"/>
          <w:szCs w:val="18"/>
        </w:rPr>
      </w:pPr>
      <w:r w:rsidRPr="005B5BBA">
        <w:rPr>
          <w:rStyle w:val="eop"/>
          <w:rFonts w:ascii="Calibri" w:hAnsi="Calibri" w:cs="Calibri"/>
          <w:color w:val="FF4015"/>
          <w:sz w:val="60"/>
          <w:szCs w:val="60"/>
        </w:rPr>
        <w:t> </w:t>
      </w:r>
    </w:p>
    <w:p w14:paraId="33166229" w14:textId="77777777" w:rsidR="005B5BBA" w:rsidRPr="005B5BBA" w:rsidRDefault="005B5BBA" w:rsidP="005B5BBA">
      <w:pPr>
        <w:pStyle w:val="paragraph"/>
        <w:spacing w:before="0" w:beforeAutospacing="0" w:after="0" w:afterAutospacing="0"/>
        <w:ind w:left="255" w:right="240"/>
        <w:jc w:val="center"/>
        <w:textAlignment w:val="baseline"/>
        <w:rPr>
          <w:rFonts w:ascii="Segoe UI" w:hAnsi="Segoe UI" w:cs="Segoe UI"/>
          <w:color w:val="000000"/>
          <w:sz w:val="18"/>
          <w:szCs w:val="18"/>
        </w:rPr>
      </w:pPr>
      <w:r w:rsidRPr="005B5BBA">
        <w:rPr>
          <w:rStyle w:val="normaltextrun"/>
          <w:rFonts w:ascii="Calibri" w:hAnsi="Calibri" w:cs="Calibri"/>
          <w:bCs/>
          <w:color w:val="000000"/>
          <w:sz w:val="52"/>
          <w:szCs w:val="52"/>
          <w:lang w:val="en-US"/>
        </w:rPr>
        <w:t>2022 - 2023</w:t>
      </w:r>
      <w:r w:rsidRPr="005B5BBA">
        <w:rPr>
          <w:rStyle w:val="eop"/>
          <w:rFonts w:ascii="Calibri" w:hAnsi="Calibri" w:cs="Calibri"/>
          <w:color w:val="000000"/>
          <w:sz w:val="52"/>
          <w:szCs w:val="52"/>
        </w:rPr>
        <w:t> </w:t>
      </w:r>
    </w:p>
    <w:p w14:paraId="7CC09309" w14:textId="77777777" w:rsidR="005B5BBA" w:rsidRPr="005B5BBA" w:rsidRDefault="005B5BBA" w:rsidP="005B5BBA">
      <w:pPr>
        <w:pStyle w:val="paragraph"/>
        <w:spacing w:before="0" w:beforeAutospacing="0" w:after="0" w:afterAutospacing="0"/>
        <w:textAlignment w:val="baseline"/>
        <w:rPr>
          <w:rFonts w:ascii="Segoe UI" w:hAnsi="Segoe UI" w:cs="Segoe UI"/>
          <w:color w:val="000000"/>
          <w:sz w:val="18"/>
          <w:szCs w:val="18"/>
        </w:rPr>
      </w:pPr>
      <w:r w:rsidRPr="005B5BBA">
        <w:rPr>
          <w:rStyle w:val="eop"/>
          <w:rFonts w:ascii="Calibri" w:hAnsi="Calibri" w:cs="Calibri"/>
          <w:color w:val="000000"/>
          <w:sz w:val="36"/>
          <w:szCs w:val="36"/>
        </w:rPr>
        <w:t> </w:t>
      </w:r>
    </w:p>
    <w:p w14:paraId="02D5BFCD" w14:textId="77777777" w:rsidR="005B5BBA" w:rsidRDefault="005B5BBA" w:rsidP="005B5BBA">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5D2BD4F1" w14:textId="77777777" w:rsidR="005B5BBA" w:rsidRDefault="005B5BBA" w:rsidP="005B5BBA">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8"/>
          <w:szCs w:val="28"/>
        </w:rPr>
        <w:t> </w:t>
      </w:r>
    </w:p>
    <w:p w14:paraId="7595079A" w14:textId="77777777" w:rsidR="005B5BBA" w:rsidRDefault="005B5BBA" w:rsidP="005B5BBA">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8"/>
          <w:szCs w:val="28"/>
        </w:rPr>
        <w:t> </w:t>
      </w:r>
    </w:p>
    <w:p w14:paraId="71519EEC" w14:textId="77777777" w:rsidR="005B5BBA" w:rsidRDefault="005B5BBA" w:rsidP="005B5BBA">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8"/>
          <w:szCs w:val="28"/>
        </w:rPr>
        <w:t> </w:t>
      </w:r>
    </w:p>
    <w:p w14:paraId="634AA6DD" w14:textId="77777777" w:rsidR="005B5BBA" w:rsidRDefault="005B5BBA" w:rsidP="005B5BBA">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8"/>
          <w:szCs w:val="28"/>
        </w:rPr>
        <w:t> </w:t>
      </w:r>
    </w:p>
    <w:p w14:paraId="41F0521D" w14:textId="77777777" w:rsidR="005B5BBA" w:rsidRDefault="005B5BBA" w:rsidP="005B5BBA">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8"/>
          <w:szCs w:val="28"/>
        </w:rPr>
        <w:t> </w:t>
      </w:r>
    </w:p>
    <w:p w14:paraId="3B8AF69B" w14:textId="77777777" w:rsidR="005B5BBA" w:rsidRDefault="005B5BBA" w:rsidP="005B5BBA">
      <w:pPr>
        <w:pStyle w:val="paragraph"/>
        <w:spacing w:before="0" w:beforeAutospacing="0" w:after="0" w:afterAutospacing="0"/>
        <w:textAlignment w:val="baseline"/>
        <w:rPr>
          <w:rStyle w:val="eop"/>
          <w:rFonts w:ascii="Calibri" w:hAnsi="Calibri" w:cs="Calibri"/>
          <w:color w:val="000000"/>
          <w:sz w:val="28"/>
          <w:szCs w:val="28"/>
        </w:rPr>
      </w:pPr>
      <w:r>
        <w:rPr>
          <w:rStyle w:val="eop"/>
          <w:rFonts w:ascii="Calibri" w:hAnsi="Calibri" w:cs="Calibri"/>
          <w:color w:val="000000"/>
          <w:sz w:val="28"/>
          <w:szCs w:val="28"/>
        </w:rPr>
        <w:t> </w:t>
      </w:r>
    </w:p>
    <w:p w14:paraId="5D236A81" w14:textId="77777777" w:rsidR="005B5BBA" w:rsidRDefault="005B5BBA" w:rsidP="005B5BBA">
      <w:pPr>
        <w:pStyle w:val="paragraph"/>
        <w:spacing w:before="0" w:beforeAutospacing="0" w:after="0" w:afterAutospacing="0"/>
        <w:textAlignment w:val="baseline"/>
        <w:rPr>
          <w:rStyle w:val="eop"/>
          <w:rFonts w:ascii="Calibri" w:hAnsi="Calibri" w:cs="Calibri"/>
          <w:color w:val="000000"/>
          <w:sz w:val="28"/>
          <w:szCs w:val="28"/>
        </w:rPr>
      </w:pPr>
    </w:p>
    <w:p w14:paraId="32B9BAAB" w14:textId="77777777" w:rsidR="005B5BBA" w:rsidRDefault="005B5BBA" w:rsidP="005B5BBA">
      <w:pPr>
        <w:pStyle w:val="paragraph"/>
        <w:spacing w:before="0" w:beforeAutospacing="0" w:after="0" w:afterAutospacing="0"/>
        <w:textAlignment w:val="baseline"/>
        <w:rPr>
          <w:rStyle w:val="eop"/>
          <w:rFonts w:ascii="Calibri" w:hAnsi="Calibri" w:cs="Calibri"/>
          <w:color w:val="000000"/>
          <w:sz w:val="28"/>
          <w:szCs w:val="28"/>
        </w:rPr>
      </w:pPr>
    </w:p>
    <w:p w14:paraId="1A3B09DD" w14:textId="77777777" w:rsidR="005B5BBA" w:rsidRDefault="005B5BBA" w:rsidP="005B5BBA">
      <w:pPr>
        <w:pStyle w:val="paragraph"/>
        <w:spacing w:before="0" w:beforeAutospacing="0" w:after="0" w:afterAutospacing="0"/>
        <w:textAlignment w:val="baseline"/>
        <w:rPr>
          <w:rStyle w:val="eop"/>
          <w:rFonts w:ascii="Calibri" w:hAnsi="Calibri" w:cs="Calibri"/>
          <w:color w:val="000000"/>
          <w:sz w:val="28"/>
          <w:szCs w:val="28"/>
        </w:rPr>
      </w:pPr>
    </w:p>
    <w:p w14:paraId="65F631A8" w14:textId="77777777" w:rsidR="005B5BBA" w:rsidRDefault="005B5BBA" w:rsidP="005B5BBA">
      <w:pPr>
        <w:pStyle w:val="paragraph"/>
        <w:spacing w:before="0" w:beforeAutospacing="0" w:after="0" w:afterAutospacing="0"/>
        <w:textAlignment w:val="baseline"/>
        <w:rPr>
          <w:rStyle w:val="eop"/>
          <w:rFonts w:ascii="Calibri" w:hAnsi="Calibri" w:cs="Calibri"/>
          <w:color w:val="000000"/>
          <w:sz w:val="28"/>
          <w:szCs w:val="28"/>
        </w:rPr>
      </w:pPr>
    </w:p>
    <w:p w14:paraId="30DBFA16" w14:textId="77777777" w:rsidR="005B5BBA" w:rsidRDefault="005B5BBA" w:rsidP="005B5BBA">
      <w:pPr>
        <w:pStyle w:val="paragraph"/>
        <w:spacing w:before="0" w:beforeAutospacing="0" w:after="0" w:afterAutospacing="0"/>
        <w:textAlignment w:val="baseline"/>
        <w:rPr>
          <w:rStyle w:val="eop"/>
          <w:rFonts w:ascii="Calibri" w:hAnsi="Calibri" w:cs="Calibri"/>
          <w:color w:val="000000"/>
          <w:sz w:val="28"/>
          <w:szCs w:val="28"/>
        </w:rPr>
      </w:pPr>
    </w:p>
    <w:p w14:paraId="0215E1BB" w14:textId="77777777" w:rsidR="005B5BBA" w:rsidRDefault="005B5BBA" w:rsidP="005B5BBA">
      <w:pPr>
        <w:pStyle w:val="paragraph"/>
        <w:spacing w:before="0" w:beforeAutospacing="0" w:after="0" w:afterAutospacing="0"/>
        <w:textAlignment w:val="baseline"/>
        <w:rPr>
          <w:rStyle w:val="eop"/>
          <w:rFonts w:ascii="Calibri" w:hAnsi="Calibri" w:cs="Calibri"/>
          <w:color w:val="000000"/>
          <w:sz w:val="28"/>
          <w:szCs w:val="28"/>
        </w:rPr>
      </w:pPr>
    </w:p>
    <w:p w14:paraId="1C817E34" w14:textId="77777777" w:rsidR="005B5BBA" w:rsidRDefault="005B5BBA" w:rsidP="005B5BBA">
      <w:pPr>
        <w:pStyle w:val="paragraph"/>
        <w:spacing w:before="0" w:beforeAutospacing="0" w:after="0" w:afterAutospacing="0"/>
        <w:textAlignment w:val="baseline"/>
        <w:rPr>
          <w:rStyle w:val="eop"/>
          <w:rFonts w:ascii="Calibri" w:hAnsi="Calibri" w:cs="Calibri"/>
          <w:color w:val="000000"/>
          <w:sz w:val="28"/>
          <w:szCs w:val="28"/>
        </w:rPr>
      </w:pPr>
    </w:p>
    <w:p w14:paraId="2ED35E5F" w14:textId="77777777" w:rsidR="005B5BBA" w:rsidRDefault="005B5BBA" w:rsidP="005B5BBA">
      <w:pPr>
        <w:pStyle w:val="paragraph"/>
        <w:spacing w:before="0" w:beforeAutospacing="0" w:after="0" w:afterAutospacing="0"/>
        <w:textAlignment w:val="baseline"/>
        <w:rPr>
          <w:rStyle w:val="eop"/>
          <w:rFonts w:ascii="Calibri" w:hAnsi="Calibri" w:cs="Calibri"/>
          <w:color w:val="000000"/>
          <w:sz w:val="28"/>
          <w:szCs w:val="28"/>
        </w:rPr>
      </w:pPr>
    </w:p>
    <w:p w14:paraId="7DD825F2" w14:textId="77777777" w:rsidR="005B5BBA" w:rsidRDefault="005B5BBA">
      <w:pPr>
        <w:rPr>
          <w:rStyle w:val="normaltextrun"/>
          <w:rFonts w:ascii="Calibri" w:eastAsia="Times New Roman" w:hAnsi="Calibri" w:cs="Calibri"/>
          <w:b/>
          <w:bCs/>
          <w:color w:val="000000"/>
          <w:sz w:val="48"/>
          <w:szCs w:val="48"/>
          <w:bdr w:val="none" w:sz="0" w:space="0" w:color="auto"/>
          <w:lang w:eastAsia="en-GB"/>
        </w:rPr>
      </w:pPr>
    </w:p>
    <w:p w14:paraId="6834A109" w14:textId="77777777" w:rsidR="00F50A7C" w:rsidRDefault="00F50A7C" w:rsidP="005B5BBA">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sz w:val="48"/>
          <w:szCs w:val="48"/>
          <w:lang w:val="en-US"/>
        </w:rPr>
        <w:lastRenderedPageBreak/>
        <w:t>Primary Outreach Offer</w:t>
      </w:r>
    </w:p>
    <w:p w14:paraId="4612B44E" w14:textId="77777777" w:rsidR="00F50A7C" w:rsidRDefault="00F50A7C" w:rsidP="00F50A7C">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10101"/>
          <w:sz w:val="18"/>
          <w:szCs w:val="18"/>
        </w:rPr>
        <w:t> </w:t>
      </w:r>
    </w:p>
    <w:p w14:paraId="569BEC9A" w14:textId="77777777" w:rsidR="00F50A7C" w:rsidRPr="003666FF" w:rsidRDefault="00F50A7C" w:rsidP="006D53BC">
      <w:pPr>
        <w:pStyle w:val="paragraph"/>
        <w:spacing w:before="0" w:beforeAutospacing="0" w:after="120" w:afterAutospacing="0"/>
        <w:ind w:right="60"/>
        <w:jc w:val="both"/>
        <w:textAlignment w:val="baseline"/>
        <w:rPr>
          <w:rFonts w:asciiTheme="majorHAnsi" w:hAnsiTheme="majorHAnsi" w:cstheme="majorHAnsi"/>
          <w:color w:val="000000"/>
        </w:rPr>
      </w:pPr>
      <w:r w:rsidRPr="003666FF">
        <w:rPr>
          <w:rStyle w:val="normaltextrun"/>
          <w:rFonts w:asciiTheme="majorHAnsi" w:hAnsiTheme="majorHAnsi" w:cstheme="majorHAnsi"/>
          <w:color w:val="000000"/>
          <w:lang w:val="en-US"/>
        </w:rPr>
        <w:t>Working in partnership with the local authorities (Hammersmith and Fulham, the Royal borough of Kensington and Chelsea</w:t>
      </w:r>
      <w:r w:rsidR="00CC2D8A" w:rsidRPr="003666FF">
        <w:rPr>
          <w:rStyle w:val="normaltextrun"/>
          <w:rFonts w:asciiTheme="majorHAnsi" w:hAnsiTheme="majorHAnsi" w:cstheme="majorHAnsi"/>
          <w:color w:val="000000"/>
          <w:lang w:val="en-US"/>
        </w:rPr>
        <w:t>,</w:t>
      </w:r>
      <w:r w:rsidRPr="003666FF">
        <w:rPr>
          <w:rStyle w:val="normaltextrun"/>
          <w:rFonts w:asciiTheme="majorHAnsi" w:hAnsiTheme="majorHAnsi" w:cstheme="majorHAnsi"/>
          <w:color w:val="000000"/>
          <w:lang w:val="en-US"/>
        </w:rPr>
        <w:t xml:space="preserve"> and Westminster City Council), OAT will provide a local offer of services for all LA maintained, academies and free schools. The support and interventions offered are for primary learners who re</w:t>
      </w:r>
      <w:r w:rsidRPr="003666FF">
        <w:rPr>
          <w:rStyle w:val="normaltextrun"/>
          <w:rFonts w:asciiTheme="majorHAnsi" w:hAnsiTheme="majorHAnsi" w:cstheme="majorHAnsi"/>
          <w:color w:val="000000"/>
          <w:lang w:val="fr-FR"/>
        </w:rPr>
        <w:t>q</w:t>
      </w:r>
      <w:proofErr w:type="spellStart"/>
      <w:r w:rsidRPr="003666FF">
        <w:rPr>
          <w:rStyle w:val="normaltextrun"/>
          <w:rFonts w:asciiTheme="majorHAnsi" w:hAnsiTheme="majorHAnsi" w:cstheme="majorHAnsi"/>
          <w:color w:val="000000"/>
          <w:lang w:val="en-US"/>
        </w:rPr>
        <w:t>uire</w:t>
      </w:r>
      <w:proofErr w:type="spellEnd"/>
      <w:r w:rsidRPr="003666FF">
        <w:rPr>
          <w:rStyle w:val="normaltextrun"/>
          <w:rFonts w:asciiTheme="majorHAnsi" w:hAnsiTheme="majorHAnsi" w:cstheme="majorHAnsi"/>
          <w:color w:val="000000"/>
          <w:lang w:val="en-US"/>
        </w:rPr>
        <w:t xml:space="preserve"> targeted and </w:t>
      </w:r>
      <w:proofErr w:type="spellStart"/>
      <w:r w:rsidRPr="003666FF">
        <w:rPr>
          <w:rStyle w:val="normaltextrun"/>
          <w:rFonts w:asciiTheme="majorHAnsi" w:hAnsiTheme="majorHAnsi" w:cstheme="majorHAnsi"/>
          <w:color w:val="000000"/>
          <w:lang w:val="en-US"/>
        </w:rPr>
        <w:t>spe</w:t>
      </w:r>
      <w:r w:rsidRPr="003666FF">
        <w:rPr>
          <w:rStyle w:val="normaltextrun"/>
          <w:rFonts w:asciiTheme="majorHAnsi" w:hAnsiTheme="majorHAnsi" w:cstheme="majorHAnsi"/>
          <w:color w:val="000000"/>
          <w:lang w:val="fr-FR"/>
        </w:rPr>
        <w:t>cialist</w:t>
      </w:r>
      <w:proofErr w:type="spellEnd"/>
      <w:r w:rsidRPr="003666FF">
        <w:rPr>
          <w:rStyle w:val="normaltextrun"/>
          <w:rFonts w:asciiTheme="majorHAnsi" w:hAnsiTheme="majorHAnsi" w:cstheme="majorHAnsi"/>
          <w:color w:val="000000"/>
          <w:lang w:val="en-US"/>
        </w:rPr>
        <w:t xml:space="preserve"> provision to meet their educational nee</w:t>
      </w:r>
      <w:r w:rsidRPr="003666FF">
        <w:rPr>
          <w:rStyle w:val="normaltextrun"/>
          <w:rFonts w:asciiTheme="majorHAnsi" w:hAnsiTheme="majorHAnsi" w:cstheme="majorHAnsi"/>
          <w:color w:val="000000"/>
          <w:lang w:val="pt-PT"/>
        </w:rPr>
        <w:t>ds.</w:t>
      </w:r>
      <w:r w:rsidRPr="003666FF">
        <w:rPr>
          <w:rStyle w:val="normaltextrun"/>
          <w:rFonts w:asciiTheme="majorHAnsi" w:hAnsiTheme="majorHAnsi" w:cstheme="majorHAnsi"/>
          <w:color w:val="000000"/>
        </w:rPr>
        <w:t> </w:t>
      </w:r>
      <w:r w:rsidRPr="003666FF">
        <w:rPr>
          <w:rStyle w:val="eop"/>
          <w:rFonts w:asciiTheme="majorHAnsi" w:hAnsiTheme="majorHAnsi" w:cstheme="majorHAnsi"/>
          <w:color w:val="000000"/>
        </w:rPr>
        <w:t> </w:t>
      </w:r>
    </w:p>
    <w:p w14:paraId="36D0A8BC" w14:textId="77777777" w:rsidR="00F50A7C" w:rsidRPr="003666FF" w:rsidRDefault="00F50A7C" w:rsidP="006D53BC">
      <w:pPr>
        <w:pStyle w:val="paragraph"/>
        <w:spacing w:before="0" w:beforeAutospacing="0" w:after="120" w:afterAutospacing="0"/>
        <w:ind w:right="60"/>
        <w:jc w:val="both"/>
        <w:textAlignment w:val="baseline"/>
        <w:rPr>
          <w:rFonts w:asciiTheme="majorHAnsi" w:hAnsiTheme="majorHAnsi" w:cstheme="majorHAnsi"/>
          <w:color w:val="000000"/>
        </w:rPr>
      </w:pPr>
      <w:r w:rsidRPr="003666FF">
        <w:rPr>
          <w:rStyle w:val="normaltextrun"/>
          <w:rFonts w:asciiTheme="majorHAnsi" w:hAnsiTheme="majorHAnsi" w:cstheme="majorHAnsi"/>
          <w:color w:val="000000"/>
          <w:lang w:val="en-US"/>
        </w:rPr>
        <w:t xml:space="preserve">Ormiston Academies Trust </w:t>
      </w:r>
      <w:proofErr w:type="spellStart"/>
      <w:r w:rsidRPr="003666FF">
        <w:rPr>
          <w:rStyle w:val="normaltextrun"/>
          <w:rFonts w:asciiTheme="majorHAnsi" w:hAnsiTheme="majorHAnsi" w:cstheme="majorHAnsi"/>
          <w:color w:val="000000"/>
          <w:lang w:val="en-US"/>
        </w:rPr>
        <w:t>recognises</w:t>
      </w:r>
      <w:proofErr w:type="spellEnd"/>
      <w:r w:rsidRPr="003666FF">
        <w:rPr>
          <w:rStyle w:val="normaltextrun"/>
          <w:rFonts w:asciiTheme="majorHAnsi" w:hAnsiTheme="majorHAnsi" w:cstheme="majorHAnsi"/>
          <w:color w:val="000000"/>
          <w:lang w:val="en-US"/>
        </w:rPr>
        <w:t xml:space="preserve"> the importance of early intervention to </w:t>
      </w:r>
      <w:proofErr w:type="spellStart"/>
      <w:r w:rsidRPr="003666FF">
        <w:rPr>
          <w:rStyle w:val="normaltextrun"/>
          <w:rFonts w:asciiTheme="majorHAnsi" w:hAnsiTheme="majorHAnsi" w:cstheme="majorHAnsi"/>
          <w:color w:val="000000"/>
          <w:lang w:val="en-US"/>
        </w:rPr>
        <w:t>maximise</w:t>
      </w:r>
      <w:proofErr w:type="spellEnd"/>
      <w:r w:rsidRPr="003666FF">
        <w:rPr>
          <w:rStyle w:val="normaltextrun"/>
          <w:rFonts w:asciiTheme="majorHAnsi" w:hAnsiTheme="majorHAnsi" w:cstheme="majorHAnsi"/>
          <w:color w:val="000000"/>
          <w:lang w:val="en-US"/>
        </w:rPr>
        <w:t xml:space="preserve"> the opportunities for learners to be successful in a mainstream learning environment. </w:t>
      </w:r>
      <w:r w:rsidRPr="003666FF">
        <w:rPr>
          <w:rStyle w:val="eop"/>
          <w:rFonts w:asciiTheme="majorHAnsi" w:hAnsiTheme="majorHAnsi" w:cstheme="majorHAnsi"/>
          <w:color w:val="000000"/>
        </w:rPr>
        <w:t> </w:t>
      </w:r>
    </w:p>
    <w:p w14:paraId="7DE61780" w14:textId="77777777" w:rsidR="00F50A7C" w:rsidRPr="003666FF" w:rsidRDefault="00F50A7C" w:rsidP="006D53BC">
      <w:pPr>
        <w:pStyle w:val="paragraph"/>
        <w:spacing w:before="0" w:beforeAutospacing="0" w:after="120" w:afterAutospacing="0"/>
        <w:ind w:right="60"/>
        <w:jc w:val="both"/>
        <w:textAlignment w:val="baseline"/>
        <w:rPr>
          <w:rFonts w:asciiTheme="majorHAnsi" w:hAnsiTheme="majorHAnsi" w:cstheme="majorHAnsi"/>
          <w:color w:val="000000"/>
        </w:rPr>
      </w:pPr>
      <w:r w:rsidRPr="003666FF">
        <w:rPr>
          <w:rStyle w:val="eop"/>
          <w:rFonts w:asciiTheme="majorHAnsi" w:hAnsiTheme="majorHAnsi" w:cstheme="majorHAnsi"/>
          <w:color w:val="000000"/>
        </w:rPr>
        <w:t> </w:t>
      </w:r>
    </w:p>
    <w:p w14:paraId="7F207638" w14:textId="77777777" w:rsidR="005B5BBA" w:rsidRPr="003666FF" w:rsidRDefault="00F50A7C" w:rsidP="006D53BC">
      <w:pPr>
        <w:pStyle w:val="paragraph"/>
        <w:spacing w:before="0" w:beforeAutospacing="0" w:after="120" w:afterAutospacing="0"/>
        <w:ind w:right="60"/>
        <w:jc w:val="both"/>
        <w:textAlignment w:val="baseline"/>
        <w:rPr>
          <w:rFonts w:asciiTheme="majorHAnsi" w:hAnsiTheme="majorHAnsi" w:cstheme="majorHAnsi"/>
          <w:color w:val="000000"/>
        </w:rPr>
      </w:pPr>
      <w:r w:rsidRPr="003666FF">
        <w:rPr>
          <w:rStyle w:val="eop"/>
          <w:rFonts w:asciiTheme="majorHAnsi" w:hAnsiTheme="majorHAnsi" w:cstheme="majorHAnsi"/>
          <w:color w:val="000000"/>
        </w:rPr>
        <w:t> </w:t>
      </w:r>
    </w:p>
    <w:p w14:paraId="1B6431C4" w14:textId="77777777" w:rsidR="00F50A7C" w:rsidRPr="003666FF" w:rsidRDefault="00F50A7C" w:rsidP="006D53BC">
      <w:pPr>
        <w:pStyle w:val="paragraph"/>
        <w:spacing w:before="0" w:beforeAutospacing="0" w:after="120" w:afterAutospacing="0"/>
        <w:ind w:right="60"/>
        <w:jc w:val="both"/>
        <w:textAlignment w:val="baseline"/>
        <w:rPr>
          <w:rFonts w:asciiTheme="majorHAnsi" w:hAnsiTheme="majorHAnsi" w:cstheme="majorHAnsi"/>
          <w:color w:val="000000"/>
        </w:rPr>
      </w:pPr>
      <w:r w:rsidRPr="003666FF">
        <w:rPr>
          <w:rStyle w:val="normaltextrun"/>
          <w:rFonts w:asciiTheme="majorHAnsi" w:hAnsiTheme="majorHAnsi" w:cstheme="majorHAnsi"/>
          <w:b/>
          <w:bCs/>
          <w:color w:val="000000"/>
          <w:lang w:val="en-US"/>
        </w:rPr>
        <w:t xml:space="preserve">OAT </w:t>
      </w:r>
      <w:proofErr w:type="gramStart"/>
      <w:r w:rsidRPr="003666FF">
        <w:rPr>
          <w:rStyle w:val="normaltextrun"/>
          <w:rFonts w:asciiTheme="majorHAnsi" w:hAnsiTheme="majorHAnsi" w:cstheme="majorHAnsi"/>
          <w:b/>
          <w:bCs/>
          <w:color w:val="000000"/>
          <w:lang w:val="en-US"/>
        </w:rPr>
        <w:t xml:space="preserve">Primary </w:t>
      </w:r>
      <w:r w:rsidRPr="003666FF">
        <w:rPr>
          <w:rStyle w:val="eop"/>
          <w:rFonts w:asciiTheme="majorHAnsi" w:hAnsiTheme="majorHAnsi" w:cstheme="majorHAnsi"/>
          <w:color w:val="000000"/>
        </w:rPr>
        <w:t> </w:t>
      </w:r>
      <w:r w:rsidR="00CC2D8A" w:rsidRPr="003666FF">
        <w:rPr>
          <w:rStyle w:val="eop"/>
          <w:rFonts w:asciiTheme="majorHAnsi" w:hAnsiTheme="majorHAnsi" w:cstheme="majorHAnsi"/>
          <w:b/>
          <w:color w:val="000000"/>
        </w:rPr>
        <w:t>Outreach</w:t>
      </w:r>
      <w:proofErr w:type="gramEnd"/>
      <w:r w:rsidR="00CC2D8A" w:rsidRPr="003666FF">
        <w:rPr>
          <w:rStyle w:val="eop"/>
          <w:rFonts w:asciiTheme="majorHAnsi" w:hAnsiTheme="majorHAnsi" w:cstheme="majorHAnsi"/>
          <w:b/>
          <w:color w:val="000000"/>
        </w:rPr>
        <w:t xml:space="preserve"> Team</w:t>
      </w:r>
    </w:p>
    <w:p w14:paraId="6DD5E393" w14:textId="77777777" w:rsidR="00F50A7C" w:rsidRPr="003666FF" w:rsidRDefault="00F50A7C" w:rsidP="006D53BC">
      <w:pPr>
        <w:pStyle w:val="paragraph"/>
        <w:spacing w:before="0" w:beforeAutospacing="0" w:after="120" w:afterAutospacing="0"/>
        <w:jc w:val="both"/>
        <w:textAlignment w:val="baseline"/>
        <w:rPr>
          <w:rFonts w:asciiTheme="majorHAnsi" w:hAnsiTheme="majorHAnsi" w:cstheme="majorHAnsi"/>
          <w:color w:val="000000"/>
        </w:rPr>
      </w:pPr>
      <w:r w:rsidRPr="003666FF">
        <w:rPr>
          <w:rStyle w:val="normaltextrun"/>
          <w:rFonts w:asciiTheme="majorHAnsi" w:hAnsiTheme="majorHAnsi" w:cstheme="majorHAnsi"/>
          <w:color w:val="000000"/>
        </w:rPr>
        <w:t xml:space="preserve">OAT </w:t>
      </w:r>
      <w:r w:rsidRPr="003666FF">
        <w:rPr>
          <w:rStyle w:val="normaltextrun"/>
          <w:rFonts w:asciiTheme="majorHAnsi" w:hAnsiTheme="majorHAnsi" w:cstheme="majorHAnsi"/>
          <w:color w:val="000000"/>
          <w:lang w:val="en-US"/>
        </w:rPr>
        <w:t xml:space="preserve">Primary </w:t>
      </w:r>
      <w:r w:rsidR="00CC2D8A" w:rsidRPr="003666FF">
        <w:rPr>
          <w:rStyle w:val="normaltextrun"/>
          <w:rFonts w:asciiTheme="majorHAnsi" w:hAnsiTheme="majorHAnsi" w:cstheme="majorHAnsi"/>
          <w:color w:val="000000"/>
          <w:lang w:val="en-US"/>
        </w:rPr>
        <w:t xml:space="preserve">Outreach Team </w:t>
      </w:r>
      <w:r w:rsidRPr="003666FF">
        <w:rPr>
          <w:rStyle w:val="normaltextrun"/>
          <w:rFonts w:asciiTheme="majorHAnsi" w:hAnsiTheme="majorHAnsi" w:cstheme="majorHAnsi"/>
          <w:color w:val="000000"/>
          <w:lang w:val="en-US"/>
        </w:rPr>
        <w:t>is made up of well-qualified, experienced teachers and highly skilled learning support professionals</w:t>
      </w:r>
      <w:r w:rsidR="00D73539" w:rsidRPr="003666FF">
        <w:rPr>
          <w:rStyle w:val="normaltextrun"/>
          <w:rFonts w:asciiTheme="majorHAnsi" w:hAnsiTheme="majorHAnsi" w:cstheme="majorHAnsi"/>
          <w:color w:val="000000"/>
          <w:lang w:val="en-US"/>
        </w:rPr>
        <w:t xml:space="preserve"> (LSPs)</w:t>
      </w:r>
      <w:r w:rsidRPr="003666FF">
        <w:rPr>
          <w:rStyle w:val="normaltextrun"/>
          <w:rFonts w:asciiTheme="majorHAnsi" w:hAnsiTheme="majorHAnsi" w:cstheme="majorHAnsi"/>
          <w:color w:val="000000"/>
          <w:lang w:val="en-US"/>
        </w:rPr>
        <w:t xml:space="preserve">. The Team offers support for schools in </w:t>
      </w:r>
      <w:proofErr w:type="spellStart"/>
      <w:r w:rsidRPr="003666FF">
        <w:rPr>
          <w:rStyle w:val="normaltextrun"/>
          <w:rFonts w:asciiTheme="majorHAnsi" w:hAnsiTheme="majorHAnsi" w:cstheme="majorHAnsi"/>
          <w:color w:val="000000"/>
          <w:lang w:val="en-US"/>
        </w:rPr>
        <w:t>behaviour</w:t>
      </w:r>
      <w:proofErr w:type="spellEnd"/>
      <w:r w:rsidRPr="003666FF">
        <w:rPr>
          <w:rStyle w:val="normaltextrun"/>
          <w:rFonts w:asciiTheme="majorHAnsi" w:hAnsiTheme="majorHAnsi" w:cstheme="majorHAnsi"/>
          <w:color w:val="000000"/>
          <w:lang w:val="en-US"/>
        </w:rPr>
        <w:t xml:space="preserve"> for learning and aspects of social, emotio</w:t>
      </w:r>
      <w:r w:rsidR="008909BE" w:rsidRPr="003666FF">
        <w:rPr>
          <w:rStyle w:val="normaltextrun"/>
          <w:rFonts w:asciiTheme="majorHAnsi" w:hAnsiTheme="majorHAnsi" w:cstheme="majorHAnsi"/>
          <w:color w:val="000000"/>
          <w:lang w:val="en-US"/>
        </w:rPr>
        <w:t>nal and mental health and</w:t>
      </w:r>
      <w:r w:rsidRPr="003666FF">
        <w:rPr>
          <w:rStyle w:val="normaltextrun"/>
          <w:rFonts w:asciiTheme="majorHAnsi" w:hAnsiTheme="majorHAnsi" w:cstheme="majorHAnsi"/>
          <w:color w:val="000000"/>
          <w:lang w:val="en-US"/>
        </w:rPr>
        <w:t xml:space="preserve"> </w:t>
      </w:r>
      <w:r w:rsidR="0010134D" w:rsidRPr="003666FF">
        <w:rPr>
          <w:rStyle w:val="normaltextrun"/>
          <w:rFonts w:asciiTheme="majorHAnsi" w:hAnsiTheme="majorHAnsi" w:cstheme="majorHAnsi"/>
          <w:color w:val="000000"/>
          <w:lang w:val="en-US"/>
        </w:rPr>
        <w:t xml:space="preserve">its impact on behavior. The Team </w:t>
      </w:r>
      <w:r w:rsidRPr="003666FF">
        <w:rPr>
          <w:rStyle w:val="normaltextrun"/>
          <w:rFonts w:asciiTheme="majorHAnsi" w:hAnsiTheme="majorHAnsi" w:cstheme="majorHAnsi"/>
          <w:color w:val="000000"/>
          <w:lang w:val="en-US"/>
        </w:rPr>
        <w:t>aims to work in partnership with learners, parents/</w:t>
      </w:r>
      <w:proofErr w:type="spellStart"/>
      <w:r w:rsidRPr="003666FF">
        <w:rPr>
          <w:rStyle w:val="normaltextrun"/>
          <w:rFonts w:asciiTheme="majorHAnsi" w:hAnsiTheme="majorHAnsi" w:cstheme="majorHAnsi"/>
          <w:color w:val="000000"/>
          <w:lang w:val="en-US"/>
        </w:rPr>
        <w:t>carers</w:t>
      </w:r>
      <w:proofErr w:type="spellEnd"/>
      <w:r w:rsidRPr="003666FF">
        <w:rPr>
          <w:rStyle w:val="normaltextrun"/>
          <w:rFonts w:asciiTheme="majorHAnsi" w:hAnsiTheme="majorHAnsi" w:cstheme="majorHAnsi"/>
          <w:color w:val="000000"/>
          <w:lang w:val="en-US"/>
        </w:rPr>
        <w:t>, teachers, school support staff, whole staff teams and other professionals to improve outcomes for learners.</w:t>
      </w:r>
      <w:r w:rsidRPr="003666FF">
        <w:rPr>
          <w:rStyle w:val="eop"/>
          <w:rFonts w:asciiTheme="majorHAnsi" w:hAnsiTheme="majorHAnsi" w:cstheme="majorHAnsi"/>
          <w:color w:val="000000"/>
        </w:rPr>
        <w:t> </w:t>
      </w:r>
    </w:p>
    <w:p w14:paraId="41886128" w14:textId="77777777" w:rsidR="00F50A7C" w:rsidRPr="003666FF" w:rsidRDefault="008909BE" w:rsidP="006D53BC">
      <w:pPr>
        <w:pStyle w:val="paragraph"/>
        <w:spacing w:before="0" w:beforeAutospacing="0" w:after="120" w:afterAutospacing="0"/>
        <w:ind w:right="420"/>
        <w:jc w:val="both"/>
        <w:textAlignment w:val="baseline"/>
        <w:rPr>
          <w:rFonts w:asciiTheme="majorHAnsi" w:hAnsiTheme="majorHAnsi" w:cstheme="majorHAnsi"/>
          <w:color w:val="000000"/>
        </w:rPr>
      </w:pPr>
      <w:r w:rsidRPr="003666FF">
        <w:rPr>
          <w:rStyle w:val="normaltextrun"/>
          <w:rFonts w:asciiTheme="majorHAnsi" w:hAnsiTheme="majorHAnsi" w:cstheme="majorHAnsi"/>
          <w:color w:val="000000"/>
          <w:lang w:val="en-US"/>
        </w:rPr>
        <w:t>The T</w:t>
      </w:r>
      <w:r w:rsidR="00F50A7C" w:rsidRPr="003666FF">
        <w:rPr>
          <w:rStyle w:val="normaltextrun"/>
          <w:rFonts w:asciiTheme="majorHAnsi" w:hAnsiTheme="majorHAnsi" w:cstheme="majorHAnsi"/>
          <w:color w:val="000000"/>
          <w:lang w:val="en-US"/>
        </w:rPr>
        <w:t xml:space="preserve">eam uses the </w:t>
      </w:r>
      <w:proofErr w:type="spellStart"/>
      <w:r w:rsidR="00F50A7C" w:rsidRPr="003666FF">
        <w:rPr>
          <w:rStyle w:val="normaltextrun"/>
          <w:rFonts w:asciiTheme="majorHAnsi" w:hAnsiTheme="majorHAnsi" w:cstheme="majorHAnsi"/>
          <w:i/>
          <w:iCs/>
          <w:color w:val="000000"/>
          <w:lang w:val="en-US"/>
        </w:rPr>
        <w:t>Behaviour</w:t>
      </w:r>
      <w:proofErr w:type="spellEnd"/>
      <w:r w:rsidR="00F50A7C" w:rsidRPr="003666FF">
        <w:rPr>
          <w:rStyle w:val="normaltextrun"/>
          <w:rFonts w:asciiTheme="majorHAnsi" w:hAnsiTheme="majorHAnsi" w:cstheme="majorHAnsi"/>
          <w:i/>
          <w:iCs/>
          <w:color w:val="000000"/>
          <w:lang w:val="en-US"/>
        </w:rPr>
        <w:t xml:space="preserve"> for Learning</w:t>
      </w:r>
      <w:r w:rsidR="00F50A7C" w:rsidRPr="003666FF">
        <w:rPr>
          <w:rStyle w:val="normaltextrun"/>
          <w:rFonts w:asciiTheme="majorHAnsi" w:hAnsiTheme="majorHAnsi" w:cstheme="majorHAnsi"/>
          <w:color w:val="000000"/>
          <w:lang w:val="en-US"/>
        </w:rPr>
        <w:t xml:space="preserve"> conceptual framework and an integrated approac</w:t>
      </w:r>
      <w:r w:rsidR="00631230" w:rsidRPr="003666FF">
        <w:rPr>
          <w:rStyle w:val="normaltextrun"/>
          <w:rFonts w:asciiTheme="majorHAnsi" w:hAnsiTheme="majorHAnsi" w:cstheme="majorHAnsi"/>
          <w:color w:val="000000"/>
          <w:lang w:val="en-US"/>
        </w:rPr>
        <w:t xml:space="preserve">h to help teachers </w:t>
      </w:r>
      <w:r w:rsidR="00F50A7C" w:rsidRPr="003666FF">
        <w:rPr>
          <w:rStyle w:val="normaltextrun"/>
          <w:rFonts w:asciiTheme="majorHAnsi" w:hAnsiTheme="majorHAnsi" w:cstheme="majorHAnsi"/>
          <w:color w:val="000000"/>
          <w:lang w:val="en-US"/>
        </w:rPr>
        <w:t xml:space="preserve">understand </w:t>
      </w:r>
      <w:r w:rsidRPr="003666FF">
        <w:rPr>
          <w:rStyle w:val="normaltextrun"/>
          <w:rFonts w:asciiTheme="majorHAnsi" w:hAnsiTheme="majorHAnsi" w:cstheme="majorHAnsi"/>
          <w:color w:val="000000"/>
          <w:lang w:val="en-US"/>
        </w:rPr>
        <w:t xml:space="preserve">the </w:t>
      </w:r>
      <w:proofErr w:type="spellStart"/>
      <w:r w:rsidR="00F50A7C" w:rsidRPr="003666FF">
        <w:rPr>
          <w:rStyle w:val="normaltextrun"/>
          <w:rFonts w:asciiTheme="majorHAnsi" w:hAnsiTheme="majorHAnsi" w:cstheme="majorHAnsi"/>
          <w:color w:val="000000"/>
          <w:lang w:val="en-US"/>
        </w:rPr>
        <w:t>behaviour</w:t>
      </w:r>
      <w:proofErr w:type="spellEnd"/>
      <w:r w:rsidR="00F50A7C" w:rsidRPr="003666FF">
        <w:rPr>
          <w:rStyle w:val="normaltextrun"/>
          <w:rFonts w:asciiTheme="majorHAnsi" w:hAnsiTheme="majorHAnsi" w:cstheme="majorHAnsi"/>
          <w:color w:val="000000"/>
          <w:lang w:val="en-US"/>
        </w:rPr>
        <w:t>, clarify their concerns and plan for change. Their work is informed by developmental trauma, nurture and attachment aware approaches. They aim to develop capacity by providing practical, impact-driven support to schools.</w:t>
      </w:r>
      <w:r w:rsidR="00F50A7C" w:rsidRPr="003666FF">
        <w:rPr>
          <w:rStyle w:val="eop"/>
          <w:rFonts w:asciiTheme="majorHAnsi" w:hAnsiTheme="majorHAnsi" w:cstheme="majorHAnsi"/>
          <w:color w:val="000000"/>
        </w:rPr>
        <w:t> </w:t>
      </w:r>
    </w:p>
    <w:p w14:paraId="280424F5" w14:textId="77777777" w:rsidR="00631230" w:rsidRPr="003666FF" w:rsidRDefault="00631230" w:rsidP="006D53BC">
      <w:pPr>
        <w:pStyle w:val="paragraph"/>
        <w:spacing w:before="0" w:beforeAutospacing="0" w:after="120" w:afterAutospacing="0"/>
        <w:ind w:left="105" w:hanging="105"/>
        <w:jc w:val="both"/>
        <w:textAlignment w:val="baseline"/>
        <w:rPr>
          <w:rStyle w:val="normaltextrun"/>
          <w:rFonts w:asciiTheme="majorHAnsi" w:hAnsiTheme="majorHAnsi" w:cstheme="majorHAnsi"/>
          <w:b/>
          <w:bCs/>
          <w:color w:val="000000"/>
          <w:lang w:val="en-US"/>
        </w:rPr>
      </w:pPr>
    </w:p>
    <w:p w14:paraId="420A9449" w14:textId="77777777" w:rsidR="00F50A7C" w:rsidRPr="003666FF" w:rsidRDefault="00F50A7C" w:rsidP="006D53BC">
      <w:pPr>
        <w:pStyle w:val="paragraph"/>
        <w:spacing w:before="0" w:beforeAutospacing="0" w:after="120" w:afterAutospacing="0"/>
        <w:ind w:left="105" w:hanging="105"/>
        <w:jc w:val="both"/>
        <w:textAlignment w:val="baseline"/>
        <w:rPr>
          <w:rFonts w:asciiTheme="majorHAnsi" w:hAnsiTheme="majorHAnsi" w:cstheme="majorHAnsi"/>
          <w:color w:val="000000"/>
        </w:rPr>
      </w:pPr>
      <w:r w:rsidRPr="003666FF">
        <w:rPr>
          <w:rStyle w:val="normaltextrun"/>
          <w:rFonts w:asciiTheme="majorHAnsi" w:hAnsiTheme="majorHAnsi" w:cstheme="majorHAnsi"/>
          <w:b/>
          <w:bCs/>
          <w:color w:val="000000"/>
          <w:lang w:val="en-US"/>
        </w:rPr>
        <w:t xml:space="preserve">How do we ensure the quality of this </w:t>
      </w:r>
      <w:proofErr w:type="gramStart"/>
      <w:r w:rsidRPr="003666FF">
        <w:rPr>
          <w:rStyle w:val="normaltextrun"/>
          <w:rFonts w:asciiTheme="majorHAnsi" w:hAnsiTheme="majorHAnsi" w:cstheme="majorHAnsi"/>
          <w:b/>
          <w:bCs/>
          <w:color w:val="000000"/>
          <w:lang w:val="en-US"/>
        </w:rPr>
        <w:t>service:</w:t>
      </w:r>
      <w:proofErr w:type="gramEnd"/>
      <w:r w:rsidRPr="003666FF">
        <w:rPr>
          <w:rStyle w:val="eop"/>
          <w:rFonts w:asciiTheme="majorHAnsi" w:hAnsiTheme="majorHAnsi" w:cstheme="majorHAnsi"/>
          <w:color w:val="000000"/>
        </w:rPr>
        <w:t> </w:t>
      </w:r>
    </w:p>
    <w:p w14:paraId="2AE780B9" w14:textId="77777777" w:rsidR="00F50A7C" w:rsidRPr="003666FF" w:rsidRDefault="006D53BC" w:rsidP="006D53BC">
      <w:pPr>
        <w:spacing w:after="120"/>
        <w:jc w:val="both"/>
        <w:rPr>
          <w:rFonts w:asciiTheme="majorHAnsi" w:hAnsiTheme="majorHAnsi" w:cstheme="majorHAnsi"/>
        </w:rPr>
      </w:pPr>
      <w:r>
        <w:rPr>
          <w:rFonts w:asciiTheme="majorHAnsi" w:hAnsiTheme="majorHAnsi" w:cstheme="majorHAnsi"/>
        </w:rPr>
        <w:t>The T</w:t>
      </w:r>
      <w:r w:rsidR="00F50A7C" w:rsidRPr="003666FF">
        <w:rPr>
          <w:rFonts w:asciiTheme="majorHAnsi" w:hAnsiTheme="majorHAnsi" w:cstheme="majorHAnsi"/>
        </w:rPr>
        <w:t xml:space="preserve">eam is composed of </w:t>
      </w:r>
      <w:r w:rsidR="005B5BBA" w:rsidRPr="003666FF">
        <w:rPr>
          <w:rFonts w:asciiTheme="majorHAnsi" w:hAnsiTheme="majorHAnsi" w:cstheme="majorHAnsi"/>
        </w:rPr>
        <w:t xml:space="preserve">specialist </w:t>
      </w:r>
      <w:r w:rsidR="00F50A7C" w:rsidRPr="003666FF">
        <w:rPr>
          <w:rFonts w:asciiTheme="majorHAnsi" w:hAnsiTheme="majorHAnsi" w:cstheme="majorHAnsi"/>
        </w:rPr>
        <w:t>teachers and skilled learning support professionals, all </w:t>
      </w:r>
      <w:r w:rsidR="005B5BBA" w:rsidRPr="003666FF">
        <w:rPr>
          <w:rFonts w:asciiTheme="majorHAnsi" w:hAnsiTheme="majorHAnsi" w:cstheme="majorHAnsi"/>
        </w:rPr>
        <w:t xml:space="preserve">of </w:t>
      </w:r>
      <w:r w:rsidR="003666FF" w:rsidRPr="003666FF">
        <w:rPr>
          <w:rFonts w:asciiTheme="majorHAnsi" w:hAnsiTheme="majorHAnsi" w:cstheme="majorHAnsi"/>
        </w:rPr>
        <w:t xml:space="preserve">whom </w:t>
      </w:r>
      <w:r w:rsidR="00F50A7C" w:rsidRPr="003666FF">
        <w:rPr>
          <w:rFonts w:asciiTheme="majorHAnsi" w:hAnsiTheme="majorHAnsi" w:cstheme="majorHAnsi"/>
        </w:rPr>
        <w:t>undertake regular training to keep up to date with the current developments in their field. </w:t>
      </w:r>
    </w:p>
    <w:p w14:paraId="0E4208A2" w14:textId="77777777" w:rsidR="00F50A7C" w:rsidRPr="003666FF" w:rsidRDefault="00F50A7C" w:rsidP="006D53BC">
      <w:pPr>
        <w:spacing w:after="120"/>
        <w:jc w:val="both"/>
        <w:rPr>
          <w:rFonts w:asciiTheme="majorHAnsi" w:hAnsiTheme="majorHAnsi" w:cstheme="majorHAnsi"/>
        </w:rPr>
      </w:pPr>
      <w:r w:rsidRPr="003666FF">
        <w:rPr>
          <w:rFonts w:asciiTheme="majorHAnsi" w:hAnsiTheme="majorHAnsi" w:cstheme="majorHAnsi"/>
        </w:rPr>
        <w:t xml:space="preserve">The service has a quality assurance </w:t>
      </w:r>
      <w:proofErr w:type="spellStart"/>
      <w:r w:rsidRPr="003666FF">
        <w:rPr>
          <w:rFonts w:asciiTheme="majorHAnsi" w:hAnsiTheme="majorHAnsi" w:cstheme="majorHAnsi"/>
        </w:rPr>
        <w:t>programme</w:t>
      </w:r>
      <w:proofErr w:type="spellEnd"/>
      <w:r w:rsidRPr="003666FF">
        <w:rPr>
          <w:rFonts w:asciiTheme="majorHAnsi" w:hAnsiTheme="majorHAnsi" w:cstheme="majorHAnsi"/>
        </w:rPr>
        <w:t xml:space="preserve"> involving comparative </w:t>
      </w:r>
      <w:proofErr w:type="spellStart"/>
      <w:r w:rsidRPr="003666FF">
        <w:rPr>
          <w:rFonts w:asciiTheme="majorHAnsi" w:hAnsiTheme="majorHAnsi" w:cstheme="majorHAnsi"/>
        </w:rPr>
        <w:t>behaviour</w:t>
      </w:r>
      <w:proofErr w:type="spellEnd"/>
      <w:r w:rsidRPr="003666FF">
        <w:rPr>
          <w:rFonts w:asciiTheme="majorHAnsi" w:hAnsiTheme="majorHAnsi" w:cstheme="majorHAnsi"/>
        </w:rPr>
        <w:t xml:space="preserve"> for</w:t>
      </w:r>
      <w:r w:rsidR="003666FF">
        <w:rPr>
          <w:rFonts w:asciiTheme="majorHAnsi" w:hAnsiTheme="majorHAnsi" w:cstheme="majorHAnsi"/>
        </w:rPr>
        <w:t xml:space="preserve"> </w:t>
      </w:r>
      <w:r w:rsidRPr="003666FF">
        <w:rPr>
          <w:rFonts w:asciiTheme="majorHAnsi" w:hAnsiTheme="majorHAnsi" w:cstheme="majorHAnsi"/>
        </w:rPr>
        <w:t xml:space="preserve">learning </w:t>
      </w:r>
      <w:r w:rsidR="00107856" w:rsidRPr="003666FF">
        <w:rPr>
          <w:rFonts w:asciiTheme="majorHAnsi" w:hAnsiTheme="majorHAnsi" w:cstheme="majorHAnsi"/>
        </w:rPr>
        <w:t>assessments, </w:t>
      </w:r>
      <w:r w:rsidRPr="003666FF">
        <w:rPr>
          <w:rFonts w:asciiTheme="majorHAnsi" w:hAnsiTheme="majorHAnsi" w:cstheme="majorHAnsi"/>
        </w:rPr>
        <w:t>the evaluation of individual pieces of work and the collection of impact evaluation </w:t>
      </w:r>
      <w:r w:rsidR="003666FF" w:rsidRPr="003666FF">
        <w:rPr>
          <w:rFonts w:asciiTheme="majorHAnsi" w:hAnsiTheme="majorHAnsi" w:cstheme="majorHAnsi"/>
        </w:rPr>
        <w:t>data from class teachers, SENDCO</w:t>
      </w:r>
      <w:r w:rsidRPr="003666FF">
        <w:rPr>
          <w:rFonts w:asciiTheme="majorHAnsi" w:hAnsiTheme="majorHAnsi" w:cstheme="majorHAnsi"/>
        </w:rPr>
        <w:t>s and school senior leadership</w:t>
      </w:r>
      <w:r w:rsidR="003666FF" w:rsidRPr="003666FF">
        <w:rPr>
          <w:rFonts w:asciiTheme="majorHAnsi" w:hAnsiTheme="majorHAnsi" w:cstheme="majorHAnsi"/>
        </w:rPr>
        <w:t xml:space="preserve"> teams</w:t>
      </w:r>
      <w:r w:rsidRPr="003666FF">
        <w:rPr>
          <w:rFonts w:asciiTheme="majorHAnsi" w:hAnsiTheme="majorHAnsi" w:cstheme="majorHAnsi"/>
        </w:rPr>
        <w:t xml:space="preserve">. </w:t>
      </w:r>
    </w:p>
    <w:p w14:paraId="1651F703" w14:textId="77777777" w:rsidR="00171A7A" w:rsidRPr="003666FF" w:rsidRDefault="00171A7A" w:rsidP="003C5704">
      <w:pPr>
        <w:jc w:val="both"/>
        <w:rPr>
          <w:rFonts w:asciiTheme="majorHAnsi" w:hAnsiTheme="majorHAnsi" w:cstheme="majorHAnsi"/>
        </w:rPr>
      </w:pPr>
    </w:p>
    <w:p w14:paraId="617DDE7E" w14:textId="77777777" w:rsidR="006C2347" w:rsidRDefault="006C2347" w:rsidP="00171A7A">
      <w:pPr>
        <w:pStyle w:val="paragraph"/>
        <w:spacing w:before="0" w:beforeAutospacing="0" w:after="0" w:afterAutospacing="0"/>
        <w:textAlignment w:val="baseline"/>
        <w:rPr>
          <w:rStyle w:val="normaltextrun"/>
          <w:rFonts w:ascii="Calibri" w:hAnsi="Calibri" w:cs="Calibri"/>
          <w:color w:val="000000"/>
          <w:lang w:val="en-US"/>
        </w:rPr>
      </w:pPr>
    </w:p>
    <w:p w14:paraId="34CD6EA7" w14:textId="77777777" w:rsidR="00F50A7C" w:rsidRDefault="00F50A7C" w:rsidP="00F50A7C">
      <w:pPr>
        <w:pStyle w:val="paragraph"/>
        <w:spacing w:before="0" w:beforeAutospacing="0" w:after="0" w:afterAutospacing="0"/>
        <w:ind w:left="105" w:hanging="105"/>
        <w:textAlignment w:val="baseline"/>
        <w:rPr>
          <w:rFonts w:ascii="Segoe UI" w:hAnsi="Segoe UI" w:cs="Segoe UI"/>
          <w:color w:val="000000"/>
          <w:sz w:val="18"/>
          <w:szCs w:val="18"/>
        </w:rPr>
      </w:pPr>
      <w:r>
        <w:rPr>
          <w:rStyle w:val="eop"/>
          <w:rFonts w:ascii="Calibri" w:hAnsi="Calibri" w:cs="Calibri"/>
          <w:color w:val="000000"/>
        </w:rPr>
        <w:t> </w:t>
      </w:r>
    </w:p>
    <w:p w14:paraId="481ABF34" w14:textId="77777777" w:rsidR="00871E45" w:rsidRPr="00D73539" w:rsidRDefault="003666FF" w:rsidP="00D73539">
      <w:pPr>
        <w:pStyle w:val="paragraph"/>
        <w:spacing w:before="0" w:beforeAutospacing="0" w:after="0" w:afterAutospacing="0"/>
        <w:ind w:right="60"/>
        <w:jc w:val="both"/>
        <w:textAlignment w:val="baseline"/>
        <w:rPr>
          <w:rFonts w:ascii="Segoe UI" w:hAnsi="Segoe UI" w:cs="Segoe UI"/>
          <w:color w:val="000000"/>
          <w:sz w:val="18"/>
          <w:szCs w:val="18"/>
        </w:rPr>
      </w:pPr>
      <w:r>
        <w:rPr>
          <w:noProof/>
          <w:sz w:val="6"/>
          <w:szCs w:val="6"/>
        </w:rPr>
        <w:lastRenderedPageBreak/>
        <mc:AlternateContent>
          <mc:Choice Requires="wps">
            <w:drawing>
              <wp:anchor distT="152400" distB="152400" distL="152400" distR="152400" simplePos="0" relativeHeight="251653120" behindDoc="0" locked="0" layoutInCell="1" allowOverlap="1" wp14:anchorId="73A70BBC" wp14:editId="6A7A31A4">
                <wp:simplePos x="0" y="0"/>
                <wp:positionH relativeFrom="margin">
                  <wp:posOffset>-190500</wp:posOffset>
                </wp:positionH>
                <wp:positionV relativeFrom="page">
                  <wp:posOffset>594360</wp:posOffset>
                </wp:positionV>
                <wp:extent cx="6569075" cy="5905500"/>
                <wp:effectExtent l="0" t="0" r="3175" b="0"/>
                <wp:wrapTopAndBottom distT="152400" distB="152400"/>
                <wp:docPr id="1073741825" name="officeArt object" descr="Rectangle"/>
                <wp:cNvGraphicFramePr/>
                <a:graphic xmlns:a="http://schemas.openxmlformats.org/drawingml/2006/main">
                  <a:graphicData uri="http://schemas.microsoft.com/office/word/2010/wordprocessingShape">
                    <wps:wsp>
                      <wps:cNvSpPr/>
                      <wps:spPr>
                        <a:xfrm>
                          <a:off x="0" y="0"/>
                          <a:ext cx="6569075" cy="5905500"/>
                        </a:xfrm>
                        <a:prstGeom prst="rect">
                          <a:avLst/>
                        </a:prstGeom>
                        <a:solidFill>
                          <a:srgbClr val="93E3FD"/>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4EDF27" id="officeArt object" o:spid="_x0000_s1026" alt="Rectangle" style="position:absolute;margin-left:-15pt;margin-top:46.8pt;width:517.25pt;height:465pt;z-index:25165312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" fillcolor="#93e3fd" stroked="f" strokeweight="1pt">
                <v:stroke miterlimit="4"/>
                <w10:wrap type="topAndBottom" anchorx="margin" anchory="page"/>
              </v:rect>
            </w:pict>
          </mc:Fallback>
        </mc:AlternateContent>
      </w:r>
      <w:r>
        <w:rPr>
          <w:noProof/>
          <w:sz w:val="6"/>
          <w:szCs w:val="6"/>
        </w:rPr>
        <mc:AlternateContent>
          <mc:Choice Requires="wps">
            <w:drawing>
              <wp:anchor distT="152400" distB="152400" distL="152400" distR="152400" simplePos="0" relativeHeight="251654144" behindDoc="0" locked="0" layoutInCell="1" allowOverlap="1" wp14:anchorId="6CCF54A4" wp14:editId="68EEFF47">
                <wp:simplePos x="0" y="0"/>
                <wp:positionH relativeFrom="margin">
                  <wp:align>right</wp:align>
                </wp:positionH>
                <wp:positionV relativeFrom="page">
                  <wp:posOffset>670560</wp:posOffset>
                </wp:positionV>
                <wp:extent cx="6130290" cy="5570220"/>
                <wp:effectExtent l="0" t="0" r="0" b="0"/>
                <wp:wrapTopAndBottom distT="152400" distB="152400"/>
                <wp:docPr id="1073741826" name="officeArt object" descr="The focus of this support is ‘early intervention’.…"/>
                <wp:cNvGraphicFramePr/>
                <a:graphic xmlns:a="http://schemas.openxmlformats.org/drawingml/2006/main">
                  <a:graphicData uri="http://schemas.microsoft.com/office/word/2010/wordprocessingShape">
                    <wps:wsp>
                      <wps:cNvSpPr txBox="1"/>
                      <wps:spPr>
                        <a:xfrm>
                          <a:off x="0" y="0"/>
                          <a:ext cx="6130290" cy="5570220"/>
                        </a:xfrm>
                        <a:prstGeom prst="rect">
                          <a:avLst/>
                        </a:prstGeom>
                        <a:noFill/>
                        <a:ln w="12700" cap="flat">
                          <a:noFill/>
                          <a:miter lim="400000"/>
                        </a:ln>
                        <a:effectLst/>
                      </wps:spPr>
                      <wps:txbx>
                        <w:txbxContent>
                          <w:p w14:paraId="2B4F9E4A" w14:textId="77777777" w:rsidR="00A11325" w:rsidRDefault="00CE685E">
                            <w:pPr>
                              <w:pStyle w:val="Body"/>
                              <w:rPr>
                                <w:b/>
                                <w:bCs/>
                                <w:color w:val="0056D6"/>
                                <w:sz w:val="24"/>
                                <w:szCs w:val="24"/>
                                <w:lang w:val="en-US"/>
                              </w:rPr>
                            </w:pPr>
                            <w:r w:rsidRPr="00631230">
                              <w:rPr>
                                <w:b/>
                                <w:bCs/>
                                <w:sz w:val="24"/>
                                <w:szCs w:val="24"/>
                                <w:lang w:val="en-US"/>
                              </w:rPr>
                              <w:t>The focus of this support is</w:t>
                            </w:r>
                            <w:r w:rsidRPr="00631230">
                              <w:rPr>
                                <w:sz w:val="24"/>
                                <w:szCs w:val="24"/>
                                <w:lang w:val="en-US"/>
                              </w:rPr>
                              <w:t xml:space="preserve"> </w:t>
                            </w:r>
                            <w:r w:rsidRPr="00631230">
                              <w:rPr>
                                <w:color w:val="0056D6"/>
                                <w:sz w:val="24"/>
                                <w:szCs w:val="24"/>
                                <w:lang w:val="en-US"/>
                              </w:rPr>
                              <w:t>‘</w:t>
                            </w:r>
                            <w:r w:rsidR="00A11325">
                              <w:rPr>
                                <w:b/>
                                <w:bCs/>
                                <w:color w:val="0056D6"/>
                                <w:sz w:val="24"/>
                                <w:szCs w:val="24"/>
                                <w:lang w:val="en-US"/>
                              </w:rPr>
                              <w:t>early intervention’</w:t>
                            </w:r>
                          </w:p>
                          <w:p w14:paraId="287837A1" w14:textId="77777777" w:rsidR="00871E45" w:rsidRPr="00A11325" w:rsidRDefault="00CE685E">
                            <w:pPr>
                              <w:pStyle w:val="Body"/>
                              <w:rPr>
                                <w:b/>
                                <w:bCs/>
                                <w:color w:val="76BB40"/>
                                <w:sz w:val="16"/>
                                <w:szCs w:val="16"/>
                              </w:rPr>
                            </w:pPr>
                            <w:r w:rsidRPr="00A11325">
                              <w:rPr>
                                <w:b/>
                                <w:bCs/>
                                <w:color w:val="0056D6"/>
                                <w:sz w:val="16"/>
                                <w:szCs w:val="16"/>
                                <w:lang w:val="en-US"/>
                              </w:rPr>
                              <w:t xml:space="preserve">     </w:t>
                            </w:r>
                          </w:p>
                          <w:p w14:paraId="26FADE8D" w14:textId="77777777" w:rsidR="00871E45" w:rsidRPr="00631230" w:rsidRDefault="00CE685E">
                            <w:pPr>
                              <w:pStyle w:val="Body"/>
                              <w:numPr>
                                <w:ilvl w:val="0"/>
                                <w:numId w:val="1"/>
                              </w:numPr>
                              <w:rPr>
                                <w:sz w:val="24"/>
                                <w:szCs w:val="24"/>
                              </w:rPr>
                            </w:pPr>
                            <w:r w:rsidRPr="00631230">
                              <w:rPr>
                                <w:b/>
                                <w:bCs/>
                                <w:color w:val="FF4015"/>
                                <w:sz w:val="24"/>
                                <w:szCs w:val="24"/>
                                <w:lang w:val="en-US"/>
                              </w:rPr>
                              <w:t>Teacher drop-ins</w:t>
                            </w:r>
                            <w:r w:rsidR="00631230" w:rsidRPr="00631230">
                              <w:rPr>
                                <w:color w:val="FF4015"/>
                                <w:sz w:val="24"/>
                                <w:szCs w:val="24"/>
                                <w:lang w:val="en-US"/>
                              </w:rPr>
                              <w:t xml:space="preserve"> </w:t>
                            </w:r>
                            <w:r w:rsidRPr="00631230">
                              <w:rPr>
                                <w:color w:val="FF4015"/>
                                <w:sz w:val="24"/>
                                <w:szCs w:val="24"/>
                                <w:lang w:val="en-US"/>
                              </w:rPr>
                              <w:t xml:space="preserve">(unlimited but subject to capacity) </w:t>
                            </w:r>
                          </w:p>
                          <w:p w14:paraId="01389082" w14:textId="77777777" w:rsidR="00871E45" w:rsidRPr="00631230" w:rsidRDefault="00CE685E" w:rsidP="002C4E67">
                            <w:pPr>
                              <w:pStyle w:val="Body"/>
                              <w:jc w:val="both"/>
                              <w:rPr>
                                <w:color w:val="333333"/>
                                <w:sz w:val="24"/>
                                <w:szCs w:val="24"/>
                              </w:rPr>
                            </w:pPr>
                            <w:r w:rsidRPr="00631230">
                              <w:rPr>
                                <w:color w:val="333333"/>
                                <w:sz w:val="24"/>
                                <w:szCs w:val="24"/>
                                <w:lang w:val="en-US"/>
                              </w:rPr>
                              <w:t>These are bookable 20 min</w:t>
                            </w:r>
                            <w:r w:rsidR="00D73539" w:rsidRPr="00631230">
                              <w:rPr>
                                <w:color w:val="333333"/>
                                <w:sz w:val="24"/>
                                <w:szCs w:val="24"/>
                                <w:lang w:val="en-US"/>
                              </w:rPr>
                              <w:t>ute</w:t>
                            </w:r>
                            <w:r w:rsidRPr="00631230">
                              <w:rPr>
                                <w:color w:val="333333"/>
                                <w:sz w:val="24"/>
                                <w:szCs w:val="24"/>
                                <w:lang w:val="en-US"/>
                              </w:rPr>
                              <w:t xml:space="preserve"> slots on given dates and are informal opportunities for teachers to talk about concerns around individual or class </w:t>
                            </w:r>
                            <w:proofErr w:type="spellStart"/>
                            <w:r w:rsidRPr="00631230">
                              <w:rPr>
                                <w:color w:val="333333"/>
                                <w:sz w:val="24"/>
                                <w:szCs w:val="24"/>
                                <w:lang w:val="en-US"/>
                              </w:rPr>
                              <w:t>behaviour</w:t>
                            </w:r>
                            <w:proofErr w:type="spellEnd"/>
                            <w:r w:rsidRPr="00631230">
                              <w:rPr>
                                <w:color w:val="333333"/>
                                <w:sz w:val="24"/>
                                <w:szCs w:val="24"/>
                                <w:lang w:val="en-US"/>
                              </w:rPr>
                              <w:t xml:space="preserve"> and to discuss possible strategies. </w:t>
                            </w:r>
                            <w:r w:rsidR="00D73539" w:rsidRPr="00631230">
                              <w:rPr>
                                <w:color w:val="333333"/>
                                <w:sz w:val="24"/>
                                <w:szCs w:val="24"/>
                                <w:lang w:val="en-US"/>
                              </w:rPr>
                              <w:t>No pupil names or identifying information will be shared.</w:t>
                            </w:r>
                          </w:p>
                          <w:p w14:paraId="720C7110" w14:textId="77777777" w:rsidR="00871E45" w:rsidRPr="00631230" w:rsidRDefault="00871E45">
                            <w:pPr>
                              <w:pStyle w:val="Body"/>
                              <w:rPr>
                                <w:color w:val="333333"/>
                                <w:sz w:val="24"/>
                                <w:szCs w:val="24"/>
                              </w:rPr>
                            </w:pPr>
                          </w:p>
                          <w:p w14:paraId="625A6899" w14:textId="77777777" w:rsidR="00871E45" w:rsidRPr="00631230" w:rsidRDefault="00CE685E">
                            <w:pPr>
                              <w:pStyle w:val="Body"/>
                              <w:numPr>
                                <w:ilvl w:val="0"/>
                                <w:numId w:val="1"/>
                              </w:numPr>
                              <w:rPr>
                                <w:sz w:val="24"/>
                                <w:szCs w:val="24"/>
                              </w:rPr>
                            </w:pPr>
                            <w:r w:rsidRPr="00631230">
                              <w:rPr>
                                <w:b/>
                                <w:bCs/>
                                <w:color w:val="FF4015"/>
                                <w:sz w:val="24"/>
                                <w:szCs w:val="24"/>
                                <w:lang w:val="en-US"/>
                              </w:rPr>
                              <w:t xml:space="preserve">Support staff drop-ins    </w:t>
                            </w:r>
                          </w:p>
                          <w:p w14:paraId="416BAFA4" w14:textId="77777777" w:rsidR="00871E45" w:rsidRPr="00631230" w:rsidRDefault="00CE685E" w:rsidP="002C4E67">
                            <w:pPr>
                              <w:pStyle w:val="Body"/>
                              <w:jc w:val="both"/>
                              <w:rPr>
                                <w:sz w:val="24"/>
                                <w:szCs w:val="24"/>
                              </w:rPr>
                            </w:pPr>
                            <w:r w:rsidRPr="00631230">
                              <w:rPr>
                                <w:sz w:val="24"/>
                                <w:szCs w:val="24"/>
                                <w:lang w:val="en-US"/>
                              </w:rPr>
                              <w:t xml:space="preserve">These are Informal opportunities to talk about strategies that may be useful in their role relating to B4L, responding to </w:t>
                            </w:r>
                            <w:proofErr w:type="spellStart"/>
                            <w:r w:rsidRPr="00631230">
                              <w:rPr>
                                <w:sz w:val="24"/>
                                <w:szCs w:val="24"/>
                                <w:lang w:val="en-US"/>
                              </w:rPr>
                              <w:t>behaviour</w:t>
                            </w:r>
                            <w:proofErr w:type="spellEnd"/>
                            <w:r w:rsidRPr="00631230">
                              <w:rPr>
                                <w:sz w:val="24"/>
                                <w:szCs w:val="24"/>
                                <w:lang w:val="en-US"/>
                              </w:rPr>
                              <w:t xml:space="preserve">, de-escalation or playtime issues. Schools may request a bookable </w:t>
                            </w:r>
                            <w:proofErr w:type="gramStart"/>
                            <w:r w:rsidRPr="00631230">
                              <w:rPr>
                                <w:sz w:val="24"/>
                                <w:szCs w:val="24"/>
                                <w:lang w:val="en-US"/>
                              </w:rPr>
                              <w:t>1 hour</w:t>
                            </w:r>
                            <w:proofErr w:type="gramEnd"/>
                            <w:r w:rsidRPr="00631230">
                              <w:rPr>
                                <w:sz w:val="24"/>
                                <w:szCs w:val="24"/>
                                <w:lang w:val="en-US"/>
                              </w:rPr>
                              <w:t xml:space="preserve"> slot.</w:t>
                            </w:r>
                          </w:p>
                          <w:p w14:paraId="5B3DFC4B" w14:textId="77777777" w:rsidR="00871E45" w:rsidRPr="00631230" w:rsidRDefault="00871E45">
                            <w:pPr>
                              <w:pStyle w:val="Body"/>
                              <w:rPr>
                                <w:sz w:val="24"/>
                                <w:szCs w:val="24"/>
                              </w:rPr>
                            </w:pPr>
                          </w:p>
                          <w:p w14:paraId="7404C1A7" w14:textId="77777777" w:rsidR="00871E45" w:rsidRPr="00631230" w:rsidRDefault="00CE685E">
                            <w:pPr>
                              <w:pStyle w:val="Body"/>
                              <w:numPr>
                                <w:ilvl w:val="0"/>
                                <w:numId w:val="1"/>
                              </w:numPr>
                              <w:rPr>
                                <w:sz w:val="24"/>
                                <w:szCs w:val="24"/>
                              </w:rPr>
                            </w:pPr>
                            <w:r w:rsidRPr="00631230">
                              <w:rPr>
                                <w:b/>
                                <w:bCs/>
                                <w:color w:val="FF4015"/>
                                <w:sz w:val="24"/>
                                <w:szCs w:val="24"/>
                                <w:lang w:val="en-US"/>
                              </w:rPr>
                              <w:t>Consultations</w:t>
                            </w:r>
                            <w:r w:rsidRPr="00631230">
                              <w:rPr>
                                <w:sz w:val="24"/>
                                <w:szCs w:val="24"/>
                                <w:lang w:val="en-US"/>
                              </w:rPr>
                              <w:t xml:space="preserve">        </w:t>
                            </w:r>
                          </w:p>
                          <w:p w14:paraId="75861FE5" w14:textId="77777777" w:rsidR="00871E45" w:rsidRPr="00631230" w:rsidRDefault="00CE685E" w:rsidP="002C4E67">
                            <w:pPr>
                              <w:pStyle w:val="Body"/>
                              <w:jc w:val="both"/>
                              <w:rPr>
                                <w:sz w:val="24"/>
                                <w:szCs w:val="24"/>
                              </w:rPr>
                            </w:pPr>
                            <w:r w:rsidRPr="00631230">
                              <w:rPr>
                                <w:sz w:val="24"/>
                                <w:szCs w:val="24"/>
                                <w:lang w:val="en-US"/>
                              </w:rPr>
                              <w:t>These are structured meetings</w:t>
                            </w:r>
                            <w:r w:rsidR="003666FF">
                              <w:rPr>
                                <w:sz w:val="24"/>
                                <w:szCs w:val="24"/>
                                <w:lang w:val="en-US"/>
                              </w:rPr>
                              <w:t xml:space="preserve"> for class teachers and/or SENDCO</w:t>
                            </w:r>
                            <w:r w:rsidRPr="00631230">
                              <w:rPr>
                                <w:sz w:val="24"/>
                                <w:szCs w:val="24"/>
                                <w:lang w:val="en-US"/>
                              </w:rPr>
                              <w:t xml:space="preserve">s to clarify and </w:t>
                            </w:r>
                            <w:proofErr w:type="spellStart"/>
                            <w:r w:rsidRPr="00631230">
                              <w:rPr>
                                <w:sz w:val="24"/>
                                <w:szCs w:val="24"/>
                                <w:lang w:val="en-US"/>
                              </w:rPr>
                              <w:t>prioritise</w:t>
                            </w:r>
                            <w:proofErr w:type="spellEnd"/>
                            <w:r w:rsidRPr="00631230">
                              <w:rPr>
                                <w:sz w:val="24"/>
                                <w:szCs w:val="24"/>
                                <w:lang w:val="en-US"/>
                              </w:rPr>
                              <w:t xml:space="preserve"> concerns, gathering information and discussing possible strategies</w:t>
                            </w:r>
                            <w:r w:rsidR="00D73539" w:rsidRPr="00631230">
                              <w:rPr>
                                <w:sz w:val="24"/>
                                <w:szCs w:val="24"/>
                                <w:lang w:val="en-US"/>
                              </w:rPr>
                              <w:t xml:space="preserve"> with regards to individuals or whole classes</w:t>
                            </w:r>
                            <w:r w:rsidRPr="00631230">
                              <w:rPr>
                                <w:sz w:val="24"/>
                                <w:szCs w:val="24"/>
                                <w:lang w:val="en-US"/>
                              </w:rPr>
                              <w:t>.</w:t>
                            </w:r>
                            <w:r w:rsidR="007D699D" w:rsidRPr="007D699D">
                              <w:rPr>
                                <w:sz w:val="24"/>
                                <w:szCs w:val="24"/>
                                <w:lang w:val="en-US"/>
                              </w:rPr>
                              <w:t xml:space="preserve"> </w:t>
                            </w:r>
                            <w:r w:rsidR="007D699D">
                              <w:rPr>
                                <w:sz w:val="24"/>
                                <w:szCs w:val="24"/>
                                <w:lang w:val="en-US"/>
                              </w:rPr>
                              <w:t>A consultation request form should be completed by the school but parental consent is not required, although parents should be informed. No pupil names will be used. These meetings are for consultation only and no observations or direct work will be undertaken. School staff are responsible for taking notes, no paperwork will be pr</w:t>
                            </w:r>
                            <w:r w:rsidR="006D53BC">
                              <w:rPr>
                                <w:sz w:val="24"/>
                                <w:szCs w:val="24"/>
                                <w:lang w:val="en-US"/>
                              </w:rPr>
                              <w:t>ovided by the Primary Outreach Team</w:t>
                            </w:r>
                            <w:r w:rsidR="007D699D">
                              <w:rPr>
                                <w:sz w:val="24"/>
                                <w:szCs w:val="24"/>
                                <w:lang w:val="en-US"/>
                              </w:rPr>
                              <w:t>.</w:t>
                            </w:r>
                          </w:p>
                          <w:p w14:paraId="35829AB0" w14:textId="77777777" w:rsidR="00871E45" w:rsidRPr="00631230" w:rsidRDefault="00871E45">
                            <w:pPr>
                              <w:pStyle w:val="Body"/>
                              <w:rPr>
                                <w:sz w:val="24"/>
                                <w:szCs w:val="24"/>
                              </w:rPr>
                            </w:pPr>
                          </w:p>
                          <w:p w14:paraId="6E752D93" w14:textId="77777777" w:rsidR="00871E45" w:rsidRPr="00631230" w:rsidRDefault="00CE685E">
                            <w:pPr>
                              <w:pStyle w:val="Body"/>
                              <w:numPr>
                                <w:ilvl w:val="0"/>
                                <w:numId w:val="1"/>
                              </w:numPr>
                              <w:rPr>
                                <w:color w:val="FF4015"/>
                                <w:sz w:val="24"/>
                                <w:szCs w:val="24"/>
                                <w:lang w:val="en-US"/>
                              </w:rPr>
                            </w:pPr>
                            <w:r w:rsidRPr="00631230">
                              <w:rPr>
                                <w:b/>
                                <w:bCs/>
                                <w:color w:val="FF4015"/>
                                <w:sz w:val="24"/>
                                <w:szCs w:val="24"/>
                                <w:lang w:val="en-US"/>
                              </w:rPr>
                              <w:t xml:space="preserve">Playground support (intervention package) </w:t>
                            </w:r>
                          </w:p>
                          <w:p w14:paraId="20623FDD" w14:textId="77777777" w:rsidR="00871E45" w:rsidRPr="00631230" w:rsidRDefault="00CE685E">
                            <w:pPr>
                              <w:pStyle w:val="Body"/>
                              <w:rPr>
                                <w:sz w:val="24"/>
                                <w:szCs w:val="24"/>
                              </w:rPr>
                            </w:pPr>
                            <w:r w:rsidRPr="00631230">
                              <w:rPr>
                                <w:sz w:val="24"/>
                                <w:szCs w:val="24"/>
                                <w:lang w:val="en-US"/>
                              </w:rPr>
                              <w:t>This consis</w:t>
                            </w:r>
                            <w:r w:rsidR="00D73539" w:rsidRPr="00631230">
                              <w:rPr>
                                <w:sz w:val="24"/>
                                <w:szCs w:val="24"/>
                                <w:lang w:val="en-US"/>
                              </w:rPr>
                              <w:t xml:space="preserve">ts of an initial meeting, 1-2 playground </w:t>
                            </w:r>
                            <w:r w:rsidRPr="00631230">
                              <w:rPr>
                                <w:sz w:val="24"/>
                                <w:szCs w:val="24"/>
                                <w:lang w:val="en-US"/>
                              </w:rPr>
                              <w:t>obs</w:t>
                            </w:r>
                            <w:r w:rsidR="00D73539" w:rsidRPr="00631230">
                              <w:rPr>
                                <w:sz w:val="24"/>
                                <w:szCs w:val="24"/>
                                <w:lang w:val="en-US"/>
                              </w:rPr>
                              <w:t>ervations, feedback, joint formulation</w:t>
                            </w:r>
                            <w:r w:rsidRPr="00631230">
                              <w:rPr>
                                <w:sz w:val="24"/>
                                <w:szCs w:val="24"/>
                                <w:lang w:val="en-US"/>
                              </w:rPr>
                              <w:t xml:space="preserve"> </w:t>
                            </w:r>
                            <w:r w:rsidR="00D73539" w:rsidRPr="00631230">
                              <w:rPr>
                                <w:sz w:val="24"/>
                                <w:szCs w:val="24"/>
                                <w:lang w:val="en-US"/>
                              </w:rPr>
                              <w:t xml:space="preserve">of </w:t>
                            </w:r>
                            <w:r w:rsidRPr="00631230">
                              <w:rPr>
                                <w:sz w:val="24"/>
                                <w:szCs w:val="24"/>
                                <w:lang w:val="en-US"/>
                              </w:rPr>
                              <w:t xml:space="preserve">an action plan, a meeting to review progress and discuss </w:t>
                            </w:r>
                            <w:r w:rsidR="00D73539" w:rsidRPr="00631230">
                              <w:rPr>
                                <w:sz w:val="24"/>
                                <w:szCs w:val="24"/>
                                <w:lang w:val="en-US"/>
                              </w:rPr>
                              <w:t xml:space="preserve">possible </w:t>
                            </w:r>
                            <w:r w:rsidRPr="00631230">
                              <w:rPr>
                                <w:sz w:val="24"/>
                                <w:szCs w:val="24"/>
                                <w:lang w:val="en-US"/>
                              </w:rPr>
                              <w:t>next steps.</w:t>
                            </w:r>
                          </w:p>
                          <w:p w14:paraId="7438C4A5" w14:textId="77777777" w:rsidR="00871E45" w:rsidRPr="00631230" w:rsidRDefault="00871E45">
                            <w:pPr>
                              <w:pStyle w:val="Body"/>
                              <w:rPr>
                                <w:sz w:val="24"/>
                                <w:szCs w:val="24"/>
                              </w:rPr>
                            </w:pPr>
                          </w:p>
                          <w:p w14:paraId="40DCD318" w14:textId="77777777" w:rsidR="00871E45" w:rsidRPr="00631230" w:rsidRDefault="003666FF">
                            <w:pPr>
                              <w:pStyle w:val="Body"/>
                              <w:numPr>
                                <w:ilvl w:val="0"/>
                                <w:numId w:val="1"/>
                              </w:numPr>
                              <w:rPr>
                                <w:color w:val="FF4015"/>
                                <w:sz w:val="24"/>
                                <w:szCs w:val="24"/>
                                <w:lang w:val="en-US"/>
                              </w:rPr>
                            </w:pPr>
                            <w:r>
                              <w:rPr>
                                <w:b/>
                                <w:bCs/>
                                <w:color w:val="FF4015"/>
                                <w:sz w:val="24"/>
                                <w:szCs w:val="24"/>
                                <w:lang w:val="en-US"/>
                              </w:rPr>
                              <w:t>S</w:t>
                            </w:r>
                            <w:r w:rsidR="00CE685E" w:rsidRPr="00631230">
                              <w:rPr>
                                <w:b/>
                                <w:bCs/>
                                <w:color w:val="FF4015"/>
                                <w:sz w:val="24"/>
                                <w:szCs w:val="24"/>
                                <w:lang w:val="en-US"/>
                              </w:rPr>
                              <w:t xml:space="preserve">upport for </w:t>
                            </w:r>
                            <w:r>
                              <w:rPr>
                                <w:b/>
                                <w:bCs/>
                                <w:color w:val="FF4015"/>
                                <w:sz w:val="24"/>
                                <w:szCs w:val="24"/>
                                <w:lang w:val="en-US"/>
                              </w:rPr>
                              <w:t>teaching assistants/LSAs</w:t>
                            </w:r>
                          </w:p>
                          <w:p w14:paraId="729B21F2" w14:textId="77777777" w:rsidR="00871E45" w:rsidRPr="00631230" w:rsidRDefault="00CE685E">
                            <w:pPr>
                              <w:pStyle w:val="Body"/>
                              <w:rPr>
                                <w:sz w:val="24"/>
                                <w:szCs w:val="24"/>
                              </w:rPr>
                            </w:pPr>
                            <w:r w:rsidRPr="00631230">
                              <w:rPr>
                                <w:sz w:val="24"/>
                                <w:szCs w:val="24"/>
                                <w:lang w:val="en-US"/>
                              </w:rPr>
                              <w:t>This may involve structured, time-limited support for TAs, LSAs or SENTAs new to role; setting up and running skills teaching groups; strategies to support crisis situations.</w:t>
                            </w:r>
                          </w:p>
                        </w:txbxContent>
                      </wps:txbx>
                      <wps:bodyPr wrap="square" lIns="50800" tIns="50800" rIns="50800" bIns="50800" numCol="1" anchor="t">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CCF54A4" id="_x0000_t202" coordsize="21600,21600" o:spt="202" path="m,l,21600r21600,l21600,xe">
                <v:stroke joinstyle="miter"/>
                <v:path gradientshapeok="t" o:connecttype="rect"/>
              </v:shapetype>
              <v:shape id="officeArt object" o:spid="_x0000_s1026" type="#_x0000_t202" alt="The focus of this support is ‘early intervention’.…" style="position:absolute;left:0;text-align:left;margin-left:431.5pt;margin-top:52.8pt;width:482.7pt;height:438.6pt;z-index:251654144;visibility:visible;mso-wrap-style:square;mso-height-percent:0;mso-wrap-distance-left:12pt;mso-wrap-distance-top:12pt;mso-wrap-distance-right:12pt;mso-wrap-distance-bottom:12pt;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" filled="f" stroked="f" strokeweight="1pt">
                <v:stroke miterlimit="4"/>
                <v:textbox inset="4pt,4pt,4pt,4pt">
                  <w:txbxContent>
                    <w:p w14:paraId="2B4F9E4A" w14:textId="77777777" w:rsidR="00A11325" w:rsidRDefault="00CE685E">
                      <w:pPr>
                        <w:pStyle w:val="Body"/>
                        <w:rPr>
                          <w:b/>
                          <w:bCs/>
                          <w:color w:val="0056D6"/>
                          <w:sz w:val="24"/>
                          <w:szCs w:val="24"/>
                          <w:lang w:val="en-US"/>
                        </w:rPr>
                      </w:pPr>
                      <w:r w:rsidRPr="00631230">
                        <w:rPr>
                          <w:b/>
                          <w:bCs/>
                          <w:sz w:val="24"/>
                          <w:szCs w:val="24"/>
                          <w:lang w:val="en-US"/>
                        </w:rPr>
                        <w:t>The focus of this support is</w:t>
                      </w:r>
                      <w:r w:rsidRPr="00631230">
                        <w:rPr>
                          <w:sz w:val="24"/>
                          <w:szCs w:val="24"/>
                          <w:lang w:val="en-US"/>
                        </w:rPr>
                        <w:t xml:space="preserve"> </w:t>
                      </w:r>
                      <w:r w:rsidRPr="00631230">
                        <w:rPr>
                          <w:color w:val="0056D6"/>
                          <w:sz w:val="24"/>
                          <w:szCs w:val="24"/>
                          <w:lang w:val="en-US"/>
                        </w:rPr>
                        <w:t>‘</w:t>
                      </w:r>
                      <w:r w:rsidR="00A11325">
                        <w:rPr>
                          <w:b/>
                          <w:bCs/>
                          <w:color w:val="0056D6"/>
                          <w:sz w:val="24"/>
                          <w:szCs w:val="24"/>
                          <w:lang w:val="en-US"/>
                        </w:rPr>
                        <w:t>early intervention’</w:t>
                      </w:r>
                    </w:p>
                    <w:p w14:paraId="287837A1" w14:textId="77777777" w:rsidR="00871E45" w:rsidRPr="00A11325" w:rsidRDefault="00CE685E">
                      <w:pPr>
                        <w:pStyle w:val="Body"/>
                        <w:rPr>
                          <w:b/>
                          <w:bCs/>
                          <w:color w:val="76BB40"/>
                          <w:sz w:val="16"/>
                          <w:szCs w:val="16"/>
                        </w:rPr>
                      </w:pPr>
                      <w:r w:rsidRPr="00A11325">
                        <w:rPr>
                          <w:b/>
                          <w:bCs/>
                          <w:color w:val="0056D6"/>
                          <w:sz w:val="16"/>
                          <w:szCs w:val="16"/>
                          <w:lang w:val="en-US"/>
                        </w:rPr>
                        <w:t xml:space="preserve">     </w:t>
                      </w:r>
                    </w:p>
                    <w:p w14:paraId="26FADE8D" w14:textId="77777777" w:rsidR="00871E45" w:rsidRPr="00631230" w:rsidRDefault="00CE685E">
                      <w:pPr>
                        <w:pStyle w:val="Body"/>
                        <w:numPr>
                          <w:ilvl w:val="0"/>
                          <w:numId w:val="1"/>
                        </w:numPr>
                        <w:rPr>
                          <w:sz w:val="24"/>
                          <w:szCs w:val="24"/>
                        </w:rPr>
                      </w:pPr>
                      <w:r w:rsidRPr="00631230">
                        <w:rPr>
                          <w:b/>
                          <w:bCs/>
                          <w:color w:val="FF4015"/>
                          <w:sz w:val="24"/>
                          <w:szCs w:val="24"/>
                          <w:lang w:val="en-US"/>
                        </w:rPr>
                        <w:t>Teacher drop-ins</w:t>
                      </w:r>
                      <w:r w:rsidR="00631230" w:rsidRPr="00631230">
                        <w:rPr>
                          <w:color w:val="FF4015"/>
                          <w:sz w:val="24"/>
                          <w:szCs w:val="24"/>
                          <w:lang w:val="en-US"/>
                        </w:rPr>
                        <w:t xml:space="preserve"> </w:t>
                      </w:r>
                      <w:r w:rsidRPr="00631230">
                        <w:rPr>
                          <w:color w:val="FF4015"/>
                          <w:sz w:val="24"/>
                          <w:szCs w:val="24"/>
                          <w:lang w:val="en-US"/>
                        </w:rPr>
                        <w:t xml:space="preserve">(unlimited but subject to capacity) </w:t>
                      </w:r>
                    </w:p>
                    <w:p w14:paraId="01389082" w14:textId="77777777" w:rsidR="00871E45" w:rsidRPr="00631230" w:rsidRDefault="00CE685E" w:rsidP="002C4E67">
                      <w:pPr>
                        <w:pStyle w:val="Body"/>
                        <w:jc w:val="both"/>
                        <w:rPr>
                          <w:color w:val="333333"/>
                          <w:sz w:val="24"/>
                          <w:szCs w:val="24"/>
                        </w:rPr>
                      </w:pPr>
                      <w:r w:rsidRPr="00631230">
                        <w:rPr>
                          <w:color w:val="333333"/>
                          <w:sz w:val="24"/>
                          <w:szCs w:val="24"/>
                          <w:lang w:val="en-US"/>
                        </w:rPr>
                        <w:t>These are bookable 20 min</w:t>
                      </w:r>
                      <w:r w:rsidR="00D73539" w:rsidRPr="00631230">
                        <w:rPr>
                          <w:color w:val="333333"/>
                          <w:sz w:val="24"/>
                          <w:szCs w:val="24"/>
                          <w:lang w:val="en-US"/>
                        </w:rPr>
                        <w:t>ute</w:t>
                      </w:r>
                      <w:r w:rsidRPr="00631230">
                        <w:rPr>
                          <w:color w:val="333333"/>
                          <w:sz w:val="24"/>
                          <w:szCs w:val="24"/>
                          <w:lang w:val="en-US"/>
                        </w:rPr>
                        <w:t xml:space="preserve"> slots on given dates and are informal opportunities for teachers to talk about concerns around individual or class </w:t>
                      </w:r>
                      <w:proofErr w:type="spellStart"/>
                      <w:r w:rsidRPr="00631230">
                        <w:rPr>
                          <w:color w:val="333333"/>
                          <w:sz w:val="24"/>
                          <w:szCs w:val="24"/>
                          <w:lang w:val="en-US"/>
                        </w:rPr>
                        <w:t>behaviour</w:t>
                      </w:r>
                      <w:proofErr w:type="spellEnd"/>
                      <w:r w:rsidRPr="00631230">
                        <w:rPr>
                          <w:color w:val="333333"/>
                          <w:sz w:val="24"/>
                          <w:szCs w:val="24"/>
                          <w:lang w:val="en-US"/>
                        </w:rPr>
                        <w:t xml:space="preserve"> and to discuss possible strategies. </w:t>
                      </w:r>
                      <w:r w:rsidR="00D73539" w:rsidRPr="00631230">
                        <w:rPr>
                          <w:color w:val="333333"/>
                          <w:sz w:val="24"/>
                          <w:szCs w:val="24"/>
                          <w:lang w:val="en-US"/>
                        </w:rPr>
                        <w:t>No pupil names or identifying information will be shared.</w:t>
                      </w:r>
                    </w:p>
                    <w:p w14:paraId="720C7110" w14:textId="77777777" w:rsidR="00871E45" w:rsidRPr="00631230" w:rsidRDefault="00871E45">
                      <w:pPr>
                        <w:pStyle w:val="Body"/>
                        <w:rPr>
                          <w:color w:val="333333"/>
                          <w:sz w:val="24"/>
                          <w:szCs w:val="24"/>
                        </w:rPr>
                      </w:pPr>
                    </w:p>
                    <w:p w14:paraId="625A6899" w14:textId="77777777" w:rsidR="00871E45" w:rsidRPr="00631230" w:rsidRDefault="00CE685E">
                      <w:pPr>
                        <w:pStyle w:val="Body"/>
                        <w:numPr>
                          <w:ilvl w:val="0"/>
                          <w:numId w:val="1"/>
                        </w:numPr>
                        <w:rPr>
                          <w:sz w:val="24"/>
                          <w:szCs w:val="24"/>
                        </w:rPr>
                      </w:pPr>
                      <w:r w:rsidRPr="00631230">
                        <w:rPr>
                          <w:b/>
                          <w:bCs/>
                          <w:color w:val="FF4015"/>
                          <w:sz w:val="24"/>
                          <w:szCs w:val="24"/>
                          <w:lang w:val="en-US"/>
                        </w:rPr>
                        <w:t xml:space="preserve">Support staff drop-ins    </w:t>
                      </w:r>
                    </w:p>
                    <w:p w14:paraId="416BAFA4" w14:textId="77777777" w:rsidR="00871E45" w:rsidRPr="00631230" w:rsidRDefault="00CE685E" w:rsidP="002C4E67">
                      <w:pPr>
                        <w:pStyle w:val="Body"/>
                        <w:jc w:val="both"/>
                        <w:rPr>
                          <w:sz w:val="24"/>
                          <w:szCs w:val="24"/>
                        </w:rPr>
                      </w:pPr>
                      <w:r w:rsidRPr="00631230">
                        <w:rPr>
                          <w:sz w:val="24"/>
                          <w:szCs w:val="24"/>
                          <w:lang w:val="en-US"/>
                        </w:rPr>
                        <w:t xml:space="preserve">These are Informal opportunities to talk about strategies that may be useful in their role relating to B4L, responding to </w:t>
                      </w:r>
                      <w:proofErr w:type="spellStart"/>
                      <w:r w:rsidRPr="00631230">
                        <w:rPr>
                          <w:sz w:val="24"/>
                          <w:szCs w:val="24"/>
                          <w:lang w:val="en-US"/>
                        </w:rPr>
                        <w:t>behaviour</w:t>
                      </w:r>
                      <w:proofErr w:type="spellEnd"/>
                      <w:r w:rsidRPr="00631230">
                        <w:rPr>
                          <w:sz w:val="24"/>
                          <w:szCs w:val="24"/>
                          <w:lang w:val="en-US"/>
                        </w:rPr>
                        <w:t xml:space="preserve">, de-escalation or playtime issues. Schools may request a bookable </w:t>
                      </w:r>
                      <w:proofErr w:type="gramStart"/>
                      <w:r w:rsidRPr="00631230">
                        <w:rPr>
                          <w:sz w:val="24"/>
                          <w:szCs w:val="24"/>
                          <w:lang w:val="en-US"/>
                        </w:rPr>
                        <w:t>1 hour</w:t>
                      </w:r>
                      <w:proofErr w:type="gramEnd"/>
                      <w:r w:rsidRPr="00631230">
                        <w:rPr>
                          <w:sz w:val="24"/>
                          <w:szCs w:val="24"/>
                          <w:lang w:val="en-US"/>
                        </w:rPr>
                        <w:t xml:space="preserve"> slot.</w:t>
                      </w:r>
                    </w:p>
                    <w:p w14:paraId="5B3DFC4B" w14:textId="77777777" w:rsidR="00871E45" w:rsidRPr="00631230" w:rsidRDefault="00871E45">
                      <w:pPr>
                        <w:pStyle w:val="Body"/>
                        <w:rPr>
                          <w:sz w:val="24"/>
                          <w:szCs w:val="24"/>
                        </w:rPr>
                      </w:pPr>
                    </w:p>
                    <w:p w14:paraId="7404C1A7" w14:textId="77777777" w:rsidR="00871E45" w:rsidRPr="00631230" w:rsidRDefault="00CE685E">
                      <w:pPr>
                        <w:pStyle w:val="Body"/>
                        <w:numPr>
                          <w:ilvl w:val="0"/>
                          <w:numId w:val="1"/>
                        </w:numPr>
                        <w:rPr>
                          <w:sz w:val="24"/>
                          <w:szCs w:val="24"/>
                        </w:rPr>
                      </w:pPr>
                      <w:r w:rsidRPr="00631230">
                        <w:rPr>
                          <w:b/>
                          <w:bCs/>
                          <w:color w:val="FF4015"/>
                          <w:sz w:val="24"/>
                          <w:szCs w:val="24"/>
                          <w:lang w:val="en-US"/>
                        </w:rPr>
                        <w:t>Consultations</w:t>
                      </w:r>
                      <w:r w:rsidRPr="00631230">
                        <w:rPr>
                          <w:sz w:val="24"/>
                          <w:szCs w:val="24"/>
                          <w:lang w:val="en-US"/>
                        </w:rPr>
                        <w:t xml:space="preserve">        </w:t>
                      </w:r>
                    </w:p>
                    <w:p w14:paraId="75861FE5" w14:textId="77777777" w:rsidR="00871E45" w:rsidRPr="00631230" w:rsidRDefault="00CE685E" w:rsidP="002C4E67">
                      <w:pPr>
                        <w:pStyle w:val="Body"/>
                        <w:jc w:val="both"/>
                        <w:rPr>
                          <w:sz w:val="24"/>
                          <w:szCs w:val="24"/>
                        </w:rPr>
                      </w:pPr>
                      <w:r w:rsidRPr="00631230">
                        <w:rPr>
                          <w:sz w:val="24"/>
                          <w:szCs w:val="24"/>
                          <w:lang w:val="en-US"/>
                        </w:rPr>
                        <w:t>These are structured meetings</w:t>
                      </w:r>
                      <w:r w:rsidR="003666FF">
                        <w:rPr>
                          <w:sz w:val="24"/>
                          <w:szCs w:val="24"/>
                          <w:lang w:val="en-US"/>
                        </w:rPr>
                        <w:t xml:space="preserve"> for class teachers and/or SENDCO</w:t>
                      </w:r>
                      <w:r w:rsidRPr="00631230">
                        <w:rPr>
                          <w:sz w:val="24"/>
                          <w:szCs w:val="24"/>
                          <w:lang w:val="en-US"/>
                        </w:rPr>
                        <w:t xml:space="preserve">s to clarify and </w:t>
                      </w:r>
                      <w:proofErr w:type="spellStart"/>
                      <w:r w:rsidRPr="00631230">
                        <w:rPr>
                          <w:sz w:val="24"/>
                          <w:szCs w:val="24"/>
                          <w:lang w:val="en-US"/>
                        </w:rPr>
                        <w:t>prioritise</w:t>
                      </w:r>
                      <w:proofErr w:type="spellEnd"/>
                      <w:r w:rsidRPr="00631230">
                        <w:rPr>
                          <w:sz w:val="24"/>
                          <w:szCs w:val="24"/>
                          <w:lang w:val="en-US"/>
                        </w:rPr>
                        <w:t xml:space="preserve"> concerns, gathering information and discussing possible strategies</w:t>
                      </w:r>
                      <w:r w:rsidR="00D73539" w:rsidRPr="00631230">
                        <w:rPr>
                          <w:sz w:val="24"/>
                          <w:szCs w:val="24"/>
                          <w:lang w:val="en-US"/>
                        </w:rPr>
                        <w:t xml:space="preserve"> with regards to individuals or whole classes</w:t>
                      </w:r>
                      <w:r w:rsidRPr="00631230">
                        <w:rPr>
                          <w:sz w:val="24"/>
                          <w:szCs w:val="24"/>
                          <w:lang w:val="en-US"/>
                        </w:rPr>
                        <w:t>.</w:t>
                      </w:r>
                      <w:r w:rsidR="007D699D" w:rsidRPr="007D699D">
                        <w:rPr>
                          <w:sz w:val="24"/>
                          <w:szCs w:val="24"/>
                          <w:lang w:val="en-US"/>
                        </w:rPr>
                        <w:t xml:space="preserve"> </w:t>
                      </w:r>
                      <w:r w:rsidR="007D699D">
                        <w:rPr>
                          <w:sz w:val="24"/>
                          <w:szCs w:val="24"/>
                          <w:lang w:val="en-US"/>
                        </w:rPr>
                        <w:t>A consultation request form should be completed by the school but parental consent is not required, although parents should be informed. No pupil names will be used. These meetings are for consultation only and no observations or direct work will be undertaken. School staff are responsible for taking notes, no paperwork will be pr</w:t>
                      </w:r>
                      <w:r w:rsidR="006D53BC">
                        <w:rPr>
                          <w:sz w:val="24"/>
                          <w:szCs w:val="24"/>
                          <w:lang w:val="en-US"/>
                        </w:rPr>
                        <w:t>ovided by the Primary Outreach Team</w:t>
                      </w:r>
                      <w:r w:rsidR="007D699D">
                        <w:rPr>
                          <w:sz w:val="24"/>
                          <w:szCs w:val="24"/>
                          <w:lang w:val="en-US"/>
                        </w:rPr>
                        <w:t>.</w:t>
                      </w:r>
                    </w:p>
                    <w:p w14:paraId="35829AB0" w14:textId="77777777" w:rsidR="00871E45" w:rsidRPr="00631230" w:rsidRDefault="00871E45">
                      <w:pPr>
                        <w:pStyle w:val="Body"/>
                        <w:rPr>
                          <w:sz w:val="24"/>
                          <w:szCs w:val="24"/>
                        </w:rPr>
                      </w:pPr>
                    </w:p>
                    <w:p w14:paraId="6E752D93" w14:textId="77777777" w:rsidR="00871E45" w:rsidRPr="00631230" w:rsidRDefault="00CE685E">
                      <w:pPr>
                        <w:pStyle w:val="Body"/>
                        <w:numPr>
                          <w:ilvl w:val="0"/>
                          <w:numId w:val="1"/>
                        </w:numPr>
                        <w:rPr>
                          <w:color w:val="FF4015"/>
                          <w:sz w:val="24"/>
                          <w:szCs w:val="24"/>
                          <w:lang w:val="en-US"/>
                        </w:rPr>
                      </w:pPr>
                      <w:r w:rsidRPr="00631230">
                        <w:rPr>
                          <w:b/>
                          <w:bCs/>
                          <w:color w:val="FF4015"/>
                          <w:sz w:val="24"/>
                          <w:szCs w:val="24"/>
                          <w:lang w:val="en-US"/>
                        </w:rPr>
                        <w:t xml:space="preserve">Playground support (intervention package) </w:t>
                      </w:r>
                    </w:p>
                    <w:p w14:paraId="20623FDD" w14:textId="77777777" w:rsidR="00871E45" w:rsidRPr="00631230" w:rsidRDefault="00CE685E">
                      <w:pPr>
                        <w:pStyle w:val="Body"/>
                        <w:rPr>
                          <w:sz w:val="24"/>
                          <w:szCs w:val="24"/>
                        </w:rPr>
                      </w:pPr>
                      <w:r w:rsidRPr="00631230">
                        <w:rPr>
                          <w:sz w:val="24"/>
                          <w:szCs w:val="24"/>
                          <w:lang w:val="en-US"/>
                        </w:rPr>
                        <w:t>This consis</w:t>
                      </w:r>
                      <w:r w:rsidR="00D73539" w:rsidRPr="00631230">
                        <w:rPr>
                          <w:sz w:val="24"/>
                          <w:szCs w:val="24"/>
                          <w:lang w:val="en-US"/>
                        </w:rPr>
                        <w:t xml:space="preserve">ts of an initial meeting, 1-2 playground </w:t>
                      </w:r>
                      <w:r w:rsidRPr="00631230">
                        <w:rPr>
                          <w:sz w:val="24"/>
                          <w:szCs w:val="24"/>
                          <w:lang w:val="en-US"/>
                        </w:rPr>
                        <w:t>obs</w:t>
                      </w:r>
                      <w:r w:rsidR="00D73539" w:rsidRPr="00631230">
                        <w:rPr>
                          <w:sz w:val="24"/>
                          <w:szCs w:val="24"/>
                          <w:lang w:val="en-US"/>
                        </w:rPr>
                        <w:t>ervations, feedback, joint formulation</w:t>
                      </w:r>
                      <w:r w:rsidRPr="00631230">
                        <w:rPr>
                          <w:sz w:val="24"/>
                          <w:szCs w:val="24"/>
                          <w:lang w:val="en-US"/>
                        </w:rPr>
                        <w:t xml:space="preserve"> </w:t>
                      </w:r>
                      <w:r w:rsidR="00D73539" w:rsidRPr="00631230">
                        <w:rPr>
                          <w:sz w:val="24"/>
                          <w:szCs w:val="24"/>
                          <w:lang w:val="en-US"/>
                        </w:rPr>
                        <w:t xml:space="preserve">of </w:t>
                      </w:r>
                      <w:r w:rsidRPr="00631230">
                        <w:rPr>
                          <w:sz w:val="24"/>
                          <w:szCs w:val="24"/>
                          <w:lang w:val="en-US"/>
                        </w:rPr>
                        <w:t xml:space="preserve">an action plan, a meeting to review progress and discuss </w:t>
                      </w:r>
                      <w:r w:rsidR="00D73539" w:rsidRPr="00631230">
                        <w:rPr>
                          <w:sz w:val="24"/>
                          <w:szCs w:val="24"/>
                          <w:lang w:val="en-US"/>
                        </w:rPr>
                        <w:t xml:space="preserve">possible </w:t>
                      </w:r>
                      <w:r w:rsidRPr="00631230">
                        <w:rPr>
                          <w:sz w:val="24"/>
                          <w:szCs w:val="24"/>
                          <w:lang w:val="en-US"/>
                        </w:rPr>
                        <w:t>next steps.</w:t>
                      </w:r>
                    </w:p>
                    <w:p w14:paraId="7438C4A5" w14:textId="77777777" w:rsidR="00871E45" w:rsidRPr="00631230" w:rsidRDefault="00871E45">
                      <w:pPr>
                        <w:pStyle w:val="Body"/>
                        <w:rPr>
                          <w:sz w:val="24"/>
                          <w:szCs w:val="24"/>
                        </w:rPr>
                      </w:pPr>
                    </w:p>
                    <w:p w14:paraId="40DCD318" w14:textId="77777777" w:rsidR="00871E45" w:rsidRPr="00631230" w:rsidRDefault="003666FF">
                      <w:pPr>
                        <w:pStyle w:val="Body"/>
                        <w:numPr>
                          <w:ilvl w:val="0"/>
                          <w:numId w:val="1"/>
                        </w:numPr>
                        <w:rPr>
                          <w:color w:val="FF4015"/>
                          <w:sz w:val="24"/>
                          <w:szCs w:val="24"/>
                          <w:lang w:val="en-US"/>
                        </w:rPr>
                      </w:pPr>
                      <w:r>
                        <w:rPr>
                          <w:b/>
                          <w:bCs/>
                          <w:color w:val="FF4015"/>
                          <w:sz w:val="24"/>
                          <w:szCs w:val="24"/>
                          <w:lang w:val="en-US"/>
                        </w:rPr>
                        <w:t>S</w:t>
                      </w:r>
                      <w:r w:rsidR="00CE685E" w:rsidRPr="00631230">
                        <w:rPr>
                          <w:b/>
                          <w:bCs/>
                          <w:color w:val="FF4015"/>
                          <w:sz w:val="24"/>
                          <w:szCs w:val="24"/>
                          <w:lang w:val="en-US"/>
                        </w:rPr>
                        <w:t xml:space="preserve">upport for </w:t>
                      </w:r>
                      <w:r>
                        <w:rPr>
                          <w:b/>
                          <w:bCs/>
                          <w:color w:val="FF4015"/>
                          <w:sz w:val="24"/>
                          <w:szCs w:val="24"/>
                          <w:lang w:val="en-US"/>
                        </w:rPr>
                        <w:t>teaching assistants/LSAs</w:t>
                      </w:r>
                    </w:p>
                    <w:p w14:paraId="729B21F2" w14:textId="77777777" w:rsidR="00871E45" w:rsidRPr="00631230" w:rsidRDefault="00CE685E">
                      <w:pPr>
                        <w:pStyle w:val="Body"/>
                        <w:rPr>
                          <w:sz w:val="24"/>
                          <w:szCs w:val="24"/>
                        </w:rPr>
                      </w:pPr>
                      <w:r w:rsidRPr="00631230">
                        <w:rPr>
                          <w:sz w:val="24"/>
                          <w:szCs w:val="24"/>
                          <w:lang w:val="en-US"/>
                        </w:rPr>
                        <w:t>This may involve structured, time-limited support for TAs, LSAs or SENTAs new to role; setting up and running skills teaching groups; strategies to support crisis situations.</w:t>
                      </w:r>
                    </w:p>
                  </w:txbxContent>
                </v:textbox>
                <w10:wrap type="topAndBottom" anchorx="margin" anchory="page"/>
              </v:shape>
            </w:pict>
          </mc:Fallback>
        </mc:AlternateContent>
      </w:r>
      <w:r w:rsidR="00D73539">
        <w:rPr>
          <w:noProof/>
          <w:sz w:val="6"/>
          <w:szCs w:val="6"/>
        </w:rPr>
        <mc:AlternateContent>
          <mc:Choice Requires="wps">
            <w:drawing>
              <wp:anchor distT="0" distB="0" distL="114300" distR="114300" simplePos="0" relativeHeight="251661312" behindDoc="1" locked="0" layoutInCell="1" allowOverlap="1" wp14:anchorId="33C42F9E" wp14:editId="08639EA9">
                <wp:simplePos x="0" y="0"/>
                <wp:positionH relativeFrom="margin">
                  <wp:posOffset>-99060</wp:posOffset>
                </wp:positionH>
                <wp:positionV relativeFrom="paragraph">
                  <wp:posOffset>191135</wp:posOffset>
                </wp:positionV>
                <wp:extent cx="6385560" cy="1234440"/>
                <wp:effectExtent l="0" t="0" r="0" b="3810"/>
                <wp:wrapNone/>
                <wp:docPr id="1" name="Rectangle 1"/>
                <wp:cNvGraphicFramePr/>
                <a:graphic xmlns:a="http://schemas.openxmlformats.org/drawingml/2006/main">
                  <a:graphicData uri="http://schemas.microsoft.com/office/word/2010/wordprocessingShape">
                    <wps:wsp>
                      <wps:cNvSpPr/>
                      <wps:spPr>
                        <a:xfrm>
                          <a:off x="0" y="0"/>
                          <a:ext cx="6385560" cy="1234440"/>
                        </a:xfrm>
                        <a:prstGeom prst="rect">
                          <a:avLst/>
                        </a:prstGeom>
                        <a:solidFill>
                          <a:srgbClr val="92D05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D76E40" id="Rectangle 1" o:spid="_x0000_s1026" style="position:absolute;margin-left:-7.8pt;margin-top:15.05pt;width:502.8pt;height:97.2pt;z-index:-2516459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" fillcolor="#92d050" stroked="f" strokeweight="1pt">
                <v:stroke miterlimit="4"/>
                <v:textbox inset="4pt,4pt,4pt,4pt"/>
                <w10:wrap anchorx="margin"/>
              </v:rect>
            </w:pict>
          </mc:Fallback>
        </mc:AlternateContent>
      </w:r>
    </w:p>
    <w:p w14:paraId="4526131E" w14:textId="77777777" w:rsidR="0010134D" w:rsidRPr="0010134D" w:rsidRDefault="002C4E67" w:rsidP="00EA69C7">
      <w:pPr>
        <w:pStyle w:val="paragraph"/>
        <w:spacing w:before="0" w:beforeAutospacing="0" w:after="0" w:afterAutospacing="0"/>
        <w:textAlignment w:val="baseline"/>
        <w:rPr>
          <w:rStyle w:val="normaltextrun"/>
          <w:rFonts w:ascii="Calibri" w:hAnsi="Calibri" w:cs="Calibri"/>
          <w:b/>
          <w:color w:val="000000"/>
          <w:lang w:val="en-US"/>
        </w:rPr>
      </w:pPr>
      <w:r>
        <w:rPr>
          <w:rStyle w:val="normaltextrun"/>
          <w:rFonts w:ascii="Calibri" w:hAnsi="Calibri" w:cs="Calibri"/>
          <w:b/>
          <w:color w:val="000000"/>
          <w:lang w:val="en-US"/>
        </w:rPr>
        <w:t>Referrals to the T</w:t>
      </w:r>
      <w:r w:rsidR="0010134D" w:rsidRPr="0010134D">
        <w:rPr>
          <w:rStyle w:val="normaltextrun"/>
          <w:rFonts w:ascii="Calibri" w:hAnsi="Calibri" w:cs="Calibri"/>
          <w:b/>
          <w:color w:val="000000"/>
          <w:lang w:val="en-US"/>
        </w:rPr>
        <w:t>eam:</w:t>
      </w:r>
    </w:p>
    <w:p w14:paraId="60B84EF2" w14:textId="77777777" w:rsidR="0010134D" w:rsidRPr="00171A7A" w:rsidRDefault="0010134D" w:rsidP="0010134D">
      <w:pPr>
        <w:pStyle w:val="paragraph"/>
        <w:numPr>
          <w:ilvl w:val="0"/>
          <w:numId w:val="2"/>
        </w:numPr>
        <w:spacing w:before="0" w:beforeAutospacing="0" w:after="0" w:afterAutospacing="0"/>
        <w:ind w:right="60"/>
        <w:jc w:val="both"/>
        <w:textAlignment w:val="baseline"/>
        <w:rPr>
          <w:rStyle w:val="normaltextrun"/>
          <w:rFonts w:ascii="Segoe UI" w:hAnsi="Segoe UI" w:cs="Segoe UI"/>
          <w:color w:val="000000"/>
        </w:rPr>
      </w:pPr>
      <w:r w:rsidRPr="008909BE">
        <w:rPr>
          <w:rStyle w:val="normaltextrun"/>
          <w:rFonts w:ascii="Calibri" w:hAnsi="Calibri" w:cs="Calibri"/>
          <w:color w:val="010101"/>
          <w:lang w:val="en-US"/>
        </w:rPr>
        <w:t>Support can be requested at any stage from early intervention through to serious cause for </w:t>
      </w:r>
      <w:r w:rsidRPr="00171A7A">
        <w:rPr>
          <w:rStyle w:val="normaltextrun"/>
          <w:rFonts w:ascii="Calibri" w:hAnsi="Calibri" w:cs="Calibri"/>
          <w:color w:val="010101"/>
          <w:lang w:val="en-US"/>
        </w:rPr>
        <w:t>concern.</w:t>
      </w:r>
    </w:p>
    <w:p w14:paraId="19B98D15" w14:textId="77777777" w:rsidR="0010134D" w:rsidRDefault="0010134D" w:rsidP="0010134D">
      <w:pPr>
        <w:pStyle w:val="paragraph"/>
        <w:numPr>
          <w:ilvl w:val="0"/>
          <w:numId w:val="2"/>
        </w:numPr>
        <w:spacing w:before="0" w:beforeAutospacing="0" w:after="0" w:afterAutospacing="0"/>
        <w:ind w:right="60"/>
        <w:jc w:val="both"/>
        <w:textAlignment w:val="baseline"/>
        <w:rPr>
          <w:rStyle w:val="normaltextrun"/>
          <w:rFonts w:ascii="Segoe UI" w:hAnsi="Segoe UI" w:cs="Segoe UI"/>
          <w:color w:val="000000"/>
        </w:rPr>
      </w:pPr>
      <w:r w:rsidRPr="008909BE">
        <w:rPr>
          <w:rStyle w:val="normaltextrun"/>
          <w:rFonts w:ascii="Calibri" w:hAnsi="Calibri" w:cs="Calibri"/>
          <w:color w:val="010101"/>
          <w:lang w:val="en-US"/>
        </w:rPr>
        <w:t xml:space="preserve">Intervention can be at provided at </w:t>
      </w:r>
      <w:r w:rsidRPr="008909BE">
        <w:rPr>
          <w:rStyle w:val="normaltextrun"/>
          <w:rFonts w:ascii="Calibri" w:hAnsi="Calibri" w:cs="Calibri"/>
          <w:b/>
          <w:color w:val="010101"/>
          <w:lang w:val="en-US"/>
        </w:rPr>
        <w:t>individual pupil</w:t>
      </w:r>
      <w:r w:rsidRPr="008909BE">
        <w:rPr>
          <w:rStyle w:val="normaltextrun"/>
          <w:rFonts w:ascii="Calibri" w:hAnsi="Calibri" w:cs="Calibri"/>
          <w:color w:val="010101"/>
          <w:lang w:val="en-US"/>
        </w:rPr>
        <w:t xml:space="preserve"> or </w:t>
      </w:r>
      <w:r w:rsidRPr="008909BE">
        <w:rPr>
          <w:rStyle w:val="normaltextrun"/>
          <w:rFonts w:ascii="Calibri" w:hAnsi="Calibri" w:cs="Calibri"/>
          <w:b/>
          <w:color w:val="010101"/>
          <w:lang w:val="en-US"/>
        </w:rPr>
        <w:t xml:space="preserve">whole class </w:t>
      </w:r>
      <w:r w:rsidRPr="008909BE">
        <w:rPr>
          <w:rStyle w:val="normaltextrun"/>
          <w:rFonts w:ascii="Calibri" w:hAnsi="Calibri" w:cs="Calibri"/>
          <w:color w:val="010101"/>
          <w:lang w:val="en-US"/>
        </w:rPr>
        <w:t xml:space="preserve">level, for learners from </w:t>
      </w:r>
      <w:r w:rsidR="00A11325">
        <w:rPr>
          <w:rStyle w:val="normaltextrun"/>
          <w:rFonts w:ascii="Calibri" w:hAnsi="Calibri" w:cs="Calibri"/>
          <w:b/>
          <w:color w:val="010101"/>
          <w:lang w:val="en-US"/>
        </w:rPr>
        <w:t>r</w:t>
      </w:r>
      <w:r w:rsidRPr="008909BE">
        <w:rPr>
          <w:rStyle w:val="normaltextrun"/>
          <w:rFonts w:ascii="Calibri" w:hAnsi="Calibri" w:cs="Calibri"/>
          <w:b/>
          <w:color w:val="010101"/>
          <w:lang w:val="en-US"/>
        </w:rPr>
        <w:t>eception</w:t>
      </w:r>
      <w:r w:rsidRPr="008909BE">
        <w:rPr>
          <w:rStyle w:val="normaltextrun"/>
          <w:rFonts w:ascii="Calibri" w:hAnsi="Calibri" w:cs="Calibri"/>
          <w:color w:val="010101"/>
          <w:lang w:val="en-US"/>
        </w:rPr>
        <w:t xml:space="preserve"> to </w:t>
      </w:r>
      <w:r w:rsidRPr="008909BE">
        <w:rPr>
          <w:rStyle w:val="normaltextrun"/>
          <w:rFonts w:ascii="Calibri" w:hAnsi="Calibri" w:cs="Calibri"/>
          <w:b/>
          <w:color w:val="010101"/>
          <w:lang w:val="en-US"/>
        </w:rPr>
        <w:t>year 6</w:t>
      </w:r>
      <w:r w:rsidRPr="008909BE">
        <w:rPr>
          <w:rStyle w:val="normaltextrun"/>
          <w:rFonts w:ascii="Calibri" w:hAnsi="Calibri" w:cs="Calibri"/>
          <w:color w:val="010101"/>
          <w:lang w:val="en-US"/>
        </w:rPr>
        <w:t xml:space="preserve">. </w:t>
      </w:r>
    </w:p>
    <w:p w14:paraId="7E661912" w14:textId="77777777" w:rsidR="0010134D" w:rsidRPr="00A11325" w:rsidRDefault="0010134D" w:rsidP="0010134D">
      <w:pPr>
        <w:pStyle w:val="paragraph"/>
        <w:numPr>
          <w:ilvl w:val="0"/>
          <w:numId w:val="2"/>
        </w:numPr>
        <w:spacing w:before="0" w:beforeAutospacing="0" w:after="0" w:afterAutospacing="0"/>
        <w:ind w:right="60"/>
        <w:jc w:val="both"/>
        <w:textAlignment w:val="baseline"/>
        <w:rPr>
          <w:rFonts w:asciiTheme="majorHAnsi" w:hAnsiTheme="majorHAnsi" w:cstheme="majorHAnsi"/>
          <w:color w:val="000000"/>
        </w:rPr>
      </w:pPr>
      <w:r w:rsidRPr="00A11325">
        <w:rPr>
          <w:rStyle w:val="normaltextrun"/>
          <w:rFonts w:asciiTheme="majorHAnsi" w:hAnsiTheme="majorHAnsi" w:cstheme="majorHAnsi"/>
          <w:color w:val="010101"/>
          <w:lang w:val="en-US"/>
        </w:rPr>
        <w:t xml:space="preserve">The support offered is for pupils </w:t>
      </w:r>
      <w:r w:rsidRPr="00A11325">
        <w:rPr>
          <w:rStyle w:val="normaltextrun"/>
          <w:rFonts w:asciiTheme="majorHAnsi" w:hAnsiTheme="majorHAnsi" w:cstheme="majorHAnsi"/>
          <w:b/>
          <w:color w:val="010101"/>
          <w:lang w:val="en-US"/>
        </w:rPr>
        <w:t>prior</w:t>
      </w:r>
      <w:r w:rsidRPr="00A11325">
        <w:rPr>
          <w:rStyle w:val="normaltextrun"/>
          <w:rFonts w:asciiTheme="majorHAnsi" w:hAnsiTheme="majorHAnsi" w:cstheme="majorHAnsi"/>
          <w:color w:val="010101"/>
          <w:lang w:val="en-US"/>
        </w:rPr>
        <w:t xml:space="preserve"> to an Education Health Care Plan and prior to an autism diagnosis.</w:t>
      </w:r>
    </w:p>
    <w:p w14:paraId="2DDCBB74" w14:textId="77777777" w:rsidR="0010134D" w:rsidRPr="00A11325" w:rsidRDefault="0010134D" w:rsidP="0010134D">
      <w:pPr>
        <w:pStyle w:val="paragraph"/>
        <w:numPr>
          <w:ilvl w:val="0"/>
          <w:numId w:val="2"/>
        </w:numPr>
        <w:spacing w:before="0" w:beforeAutospacing="0" w:after="0" w:afterAutospacing="0"/>
        <w:ind w:right="60"/>
        <w:jc w:val="both"/>
        <w:textAlignment w:val="baseline"/>
        <w:rPr>
          <w:rFonts w:asciiTheme="majorHAnsi" w:hAnsiTheme="majorHAnsi" w:cstheme="majorHAnsi"/>
          <w:color w:val="000000"/>
        </w:rPr>
      </w:pPr>
      <w:r w:rsidRPr="00A11325">
        <w:rPr>
          <w:rFonts w:asciiTheme="majorHAnsi" w:hAnsiTheme="majorHAnsi" w:cstheme="majorHAnsi"/>
          <w:color w:val="000000"/>
        </w:rPr>
        <w:t>Parental/carer consent must be obtained by the school for all individual referrals</w:t>
      </w:r>
    </w:p>
    <w:p w14:paraId="08102AFC" w14:textId="77777777" w:rsidR="0010134D" w:rsidRDefault="0010134D" w:rsidP="0010134D">
      <w:pPr>
        <w:pStyle w:val="paragraph"/>
        <w:numPr>
          <w:ilvl w:val="0"/>
          <w:numId w:val="2"/>
        </w:numPr>
        <w:spacing w:before="0" w:beforeAutospacing="0" w:after="0" w:afterAutospacing="0"/>
        <w:ind w:right="60"/>
        <w:jc w:val="both"/>
        <w:textAlignment w:val="baseline"/>
        <w:rPr>
          <w:rFonts w:asciiTheme="majorHAnsi" w:hAnsiTheme="majorHAnsi" w:cstheme="majorHAnsi"/>
          <w:color w:val="000000"/>
        </w:rPr>
      </w:pPr>
      <w:r w:rsidRPr="00A11325">
        <w:rPr>
          <w:rFonts w:asciiTheme="majorHAnsi" w:hAnsiTheme="majorHAnsi" w:cstheme="majorHAnsi"/>
          <w:color w:val="000000"/>
        </w:rPr>
        <w:t>Referral forms should be completed by the class teache</w:t>
      </w:r>
      <w:r w:rsidR="00775EC9">
        <w:rPr>
          <w:rFonts w:asciiTheme="majorHAnsi" w:hAnsiTheme="majorHAnsi" w:cstheme="majorHAnsi"/>
          <w:color w:val="000000"/>
        </w:rPr>
        <w:t>r in conjunction with the SENDCO</w:t>
      </w:r>
      <w:r w:rsidRPr="00A11325">
        <w:rPr>
          <w:rFonts w:asciiTheme="majorHAnsi" w:hAnsiTheme="majorHAnsi" w:cstheme="majorHAnsi"/>
          <w:color w:val="000000"/>
        </w:rPr>
        <w:t>/Inclusion manager and should be signed by the head teacher/a member of the Senior Leadership Team</w:t>
      </w:r>
    </w:p>
    <w:p w14:paraId="6F4DB0DA" w14:textId="77777777" w:rsidR="00107856" w:rsidRDefault="00107856" w:rsidP="0010134D">
      <w:pPr>
        <w:pStyle w:val="paragraph"/>
        <w:numPr>
          <w:ilvl w:val="0"/>
          <w:numId w:val="2"/>
        </w:numPr>
        <w:spacing w:before="0" w:beforeAutospacing="0" w:after="0" w:afterAutospacing="0"/>
        <w:ind w:right="60"/>
        <w:jc w:val="both"/>
        <w:textAlignment w:val="baseline"/>
        <w:rPr>
          <w:rFonts w:asciiTheme="majorHAnsi" w:hAnsiTheme="majorHAnsi" w:cstheme="majorHAnsi"/>
          <w:color w:val="000000"/>
        </w:rPr>
      </w:pPr>
      <w:r>
        <w:rPr>
          <w:rFonts w:asciiTheme="majorHAnsi" w:hAnsiTheme="majorHAnsi" w:cstheme="majorHAnsi"/>
          <w:color w:val="000000"/>
        </w:rPr>
        <w:t>A partnership a</w:t>
      </w:r>
      <w:r w:rsidR="004464FA">
        <w:rPr>
          <w:rFonts w:asciiTheme="majorHAnsi" w:hAnsiTheme="majorHAnsi" w:cstheme="majorHAnsi"/>
          <w:color w:val="000000"/>
        </w:rPr>
        <w:t>greement between schools and the Primary Outreach Team</w:t>
      </w:r>
      <w:r>
        <w:rPr>
          <w:rFonts w:asciiTheme="majorHAnsi" w:hAnsiTheme="majorHAnsi" w:cstheme="majorHAnsi"/>
          <w:color w:val="000000"/>
        </w:rPr>
        <w:t xml:space="preserve"> is attached to all referral forms.</w:t>
      </w:r>
    </w:p>
    <w:p w14:paraId="12869AF3" w14:textId="77777777" w:rsidR="00EA69C7" w:rsidRDefault="00EA69C7" w:rsidP="0010134D">
      <w:pPr>
        <w:pStyle w:val="paragraph"/>
        <w:numPr>
          <w:ilvl w:val="0"/>
          <w:numId w:val="2"/>
        </w:numPr>
        <w:spacing w:before="0" w:beforeAutospacing="0" w:after="0" w:afterAutospacing="0"/>
        <w:ind w:right="60"/>
        <w:jc w:val="both"/>
        <w:textAlignment w:val="baseline"/>
        <w:rPr>
          <w:rFonts w:asciiTheme="majorHAnsi" w:hAnsiTheme="majorHAnsi" w:cstheme="majorHAnsi"/>
          <w:color w:val="000000"/>
        </w:rPr>
      </w:pPr>
      <w:r>
        <w:rPr>
          <w:rFonts w:asciiTheme="majorHAnsi" w:hAnsiTheme="majorHAnsi" w:cstheme="majorHAnsi"/>
          <w:color w:val="000000"/>
        </w:rPr>
        <w:t xml:space="preserve">Contact Outreach business support for a referral form </w:t>
      </w:r>
      <w:hyperlink r:id="rId8" w:history="1">
        <w:r>
          <w:rPr>
            <w:rStyle w:val="Hyperlink"/>
            <w:rFonts w:asciiTheme="majorHAnsi" w:hAnsiTheme="majorHAnsi" w:cstheme="majorHAnsi"/>
          </w:rPr>
          <w:t>gkerr@ola</w:t>
        </w:r>
        <w:r w:rsidRPr="00DA38FA">
          <w:rPr>
            <w:rStyle w:val="Hyperlink"/>
            <w:rFonts w:asciiTheme="majorHAnsi" w:hAnsiTheme="majorHAnsi" w:cstheme="majorHAnsi"/>
          </w:rPr>
          <w:t>mail.co.uk</w:t>
        </w:r>
      </w:hyperlink>
    </w:p>
    <w:p w14:paraId="50F32A94" w14:textId="77777777" w:rsidR="00EA69C7" w:rsidRPr="00A11325" w:rsidRDefault="00EA69C7" w:rsidP="0010134D">
      <w:pPr>
        <w:pStyle w:val="paragraph"/>
        <w:numPr>
          <w:ilvl w:val="0"/>
          <w:numId w:val="2"/>
        </w:numPr>
        <w:spacing w:before="0" w:beforeAutospacing="0" w:after="0" w:afterAutospacing="0"/>
        <w:ind w:right="60"/>
        <w:jc w:val="both"/>
        <w:textAlignment w:val="baseline"/>
        <w:rPr>
          <w:rFonts w:asciiTheme="majorHAnsi" w:hAnsiTheme="majorHAnsi" w:cstheme="majorHAnsi"/>
          <w:color w:val="000000"/>
        </w:rPr>
      </w:pPr>
      <w:r>
        <w:rPr>
          <w:rFonts w:asciiTheme="majorHAnsi" w:hAnsiTheme="majorHAnsi" w:cstheme="majorHAnsi"/>
          <w:color w:val="000000"/>
        </w:rPr>
        <w:t>Completed referrals should be sent to OL_PrimaryReferral@ormistonacademies.co.uk.</w:t>
      </w:r>
    </w:p>
    <w:p w14:paraId="1BB5427D" w14:textId="77777777" w:rsidR="00871E45" w:rsidRDefault="00871E45">
      <w:pPr>
        <w:pStyle w:val="Body"/>
        <w:rPr>
          <w:sz w:val="6"/>
          <w:szCs w:val="6"/>
        </w:rPr>
      </w:pPr>
    </w:p>
    <w:p w14:paraId="13C47D45" w14:textId="77777777" w:rsidR="00871E45" w:rsidRPr="00A11325" w:rsidRDefault="00CE685E">
      <w:pPr>
        <w:pStyle w:val="Body"/>
        <w:rPr>
          <w:sz w:val="24"/>
          <w:szCs w:val="24"/>
        </w:rPr>
      </w:pPr>
      <w:r w:rsidRPr="00A11325">
        <w:rPr>
          <w:sz w:val="24"/>
          <w:szCs w:val="24"/>
          <w:lang w:val="en-US"/>
        </w:rPr>
        <w:lastRenderedPageBreak/>
        <w:t>No limit will be set on the number of referrals per school, but a limited number of referrals will be ‘active’ at any one time.</w:t>
      </w:r>
      <w:r w:rsidR="00107856">
        <w:rPr>
          <w:sz w:val="24"/>
          <w:szCs w:val="24"/>
          <w:lang w:val="en-US"/>
        </w:rPr>
        <w:t xml:space="preserve"> The Team will aim to give fair access to all schools.</w:t>
      </w:r>
    </w:p>
    <w:p w14:paraId="74067AF5" w14:textId="77777777" w:rsidR="00871E45" w:rsidRPr="00A11325" w:rsidRDefault="00871E45">
      <w:pPr>
        <w:pStyle w:val="Body"/>
        <w:rPr>
          <w:b/>
          <w:bCs/>
          <w:sz w:val="24"/>
          <w:szCs w:val="24"/>
        </w:rPr>
      </w:pPr>
    </w:p>
    <w:p w14:paraId="37A8005E" w14:textId="77777777" w:rsidR="00871E45" w:rsidRDefault="00CE685E">
      <w:pPr>
        <w:pStyle w:val="Body"/>
        <w:rPr>
          <w:bCs/>
          <w:sz w:val="24"/>
          <w:szCs w:val="24"/>
          <w:lang w:val="en-US"/>
        </w:rPr>
      </w:pPr>
      <w:r w:rsidRPr="00A11325">
        <w:rPr>
          <w:b/>
          <w:bCs/>
          <w:sz w:val="24"/>
          <w:szCs w:val="24"/>
          <w:lang w:val="en-US"/>
        </w:rPr>
        <w:t>1-1.5 form entry schools</w:t>
      </w:r>
      <w:r w:rsidRPr="00A11325">
        <w:rPr>
          <w:b/>
          <w:bCs/>
          <w:sz w:val="24"/>
          <w:szCs w:val="24"/>
          <w:lang w:val="en-US"/>
        </w:rPr>
        <w:tab/>
      </w:r>
      <w:r w:rsidRPr="00022F16">
        <w:rPr>
          <w:bCs/>
          <w:sz w:val="24"/>
          <w:szCs w:val="24"/>
          <w:lang w:val="en-US"/>
        </w:rPr>
        <w:t>no more than 1 active at any time (unless there is additional capacity)</w:t>
      </w:r>
    </w:p>
    <w:p w14:paraId="4322D743" w14:textId="77777777" w:rsidR="00022F16" w:rsidRPr="00022F16" w:rsidRDefault="00022F16">
      <w:pPr>
        <w:pStyle w:val="Body"/>
        <w:rPr>
          <w:bCs/>
          <w:sz w:val="24"/>
          <w:szCs w:val="24"/>
        </w:rPr>
      </w:pPr>
    </w:p>
    <w:p w14:paraId="2AA8F943" w14:textId="77777777" w:rsidR="00A11325" w:rsidRDefault="00022F16">
      <w:pPr>
        <w:pStyle w:val="Body"/>
        <w:rPr>
          <w:bCs/>
          <w:sz w:val="24"/>
          <w:szCs w:val="24"/>
          <w:lang w:val="en-US"/>
        </w:rPr>
      </w:pPr>
      <w:r>
        <w:rPr>
          <w:b/>
          <w:bCs/>
          <w:sz w:val="24"/>
          <w:szCs w:val="24"/>
          <w:lang w:val="en-US"/>
        </w:rPr>
        <w:t>2-3 form entry schools</w:t>
      </w:r>
      <w:r>
        <w:rPr>
          <w:b/>
          <w:bCs/>
          <w:sz w:val="24"/>
          <w:szCs w:val="24"/>
          <w:lang w:val="en-US"/>
        </w:rPr>
        <w:tab/>
      </w:r>
      <w:r w:rsidR="00CE685E" w:rsidRPr="00022F16">
        <w:rPr>
          <w:bCs/>
          <w:sz w:val="24"/>
          <w:szCs w:val="24"/>
          <w:lang w:val="en-US"/>
        </w:rPr>
        <w:t>no more than 2 active at any time (unless there is additional capacity)</w:t>
      </w:r>
    </w:p>
    <w:p w14:paraId="2F6F439A" w14:textId="77777777" w:rsidR="00022F16" w:rsidRDefault="00022F16">
      <w:pPr>
        <w:pStyle w:val="Body"/>
        <w:rPr>
          <w:bCs/>
          <w:sz w:val="24"/>
          <w:szCs w:val="24"/>
          <w:lang w:val="en-US"/>
        </w:rPr>
      </w:pPr>
    </w:p>
    <w:p w14:paraId="5A8130A1" w14:textId="77777777" w:rsidR="00022F16" w:rsidRPr="00022F16" w:rsidRDefault="00022F16">
      <w:pPr>
        <w:pStyle w:val="Body"/>
        <w:rPr>
          <w:bCs/>
          <w:sz w:val="24"/>
          <w:szCs w:val="24"/>
          <w:lang w:val="en-US"/>
        </w:rPr>
      </w:pPr>
    </w:p>
    <w:p w14:paraId="2933677B" w14:textId="77777777" w:rsidR="00A11325" w:rsidRPr="00A11325" w:rsidRDefault="00A11325" w:rsidP="00A11325">
      <w:pPr>
        <w:pStyle w:val="Body"/>
        <w:rPr>
          <w:sz w:val="24"/>
          <w:szCs w:val="24"/>
        </w:rPr>
      </w:pPr>
      <w:r w:rsidRPr="00A11325">
        <w:rPr>
          <w:sz w:val="24"/>
          <w:szCs w:val="24"/>
          <w:lang w:val="en-US"/>
        </w:rPr>
        <w:t>Following an initial m</w:t>
      </w:r>
      <w:r w:rsidR="00690243">
        <w:rPr>
          <w:sz w:val="24"/>
          <w:szCs w:val="24"/>
          <w:lang w:val="en-US"/>
        </w:rPr>
        <w:t>eeting and observations, the Outreach</w:t>
      </w:r>
      <w:r w:rsidRPr="00A11325">
        <w:rPr>
          <w:sz w:val="24"/>
          <w:szCs w:val="24"/>
          <w:lang w:val="en-US"/>
        </w:rPr>
        <w:t xml:space="preserve"> teacher will decide whether the input will be at level 1, 2 or 3 (this may also be depending on capacity).</w:t>
      </w:r>
    </w:p>
    <w:p w14:paraId="3415AF1A" w14:textId="77777777" w:rsidR="00A11325" w:rsidRPr="00A11325" w:rsidRDefault="00A11325">
      <w:pPr>
        <w:pStyle w:val="Body"/>
        <w:rPr>
          <w:b/>
          <w:bCs/>
          <w:sz w:val="24"/>
          <w:szCs w:val="24"/>
        </w:rPr>
      </w:pPr>
    </w:p>
    <w:p w14:paraId="3EEB54FB" w14:textId="77777777" w:rsidR="00690243" w:rsidRDefault="00690243">
      <w:pPr>
        <w:pStyle w:val="Body"/>
        <w:rPr>
          <w:sz w:val="24"/>
          <w:szCs w:val="24"/>
        </w:rPr>
      </w:pPr>
    </w:p>
    <w:p w14:paraId="65280789" w14:textId="77777777" w:rsidR="00690243" w:rsidRDefault="00690243">
      <w:pPr>
        <w:pStyle w:val="Body"/>
        <w:rPr>
          <w:sz w:val="24"/>
          <w:szCs w:val="24"/>
        </w:rPr>
      </w:pPr>
      <w:r w:rsidRPr="00A11325">
        <w:rPr>
          <w:b/>
          <w:bCs/>
          <w:noProof/>
          <w:color w:val="FF4015"/>
          <w:sz w:val="24"/>
          <w:szCs w:val="24"/>
        </w:rPr>
        <mc:AlternateContent>
          <mc:Choice Requires="wps">
            <w:drawing>
              <wp:anchor distT="152400" distB="152400" distL="152400" distR="152400" simplePos="0" relativeHeight="251657216" behindDoc="0" locked="0" layoutInCell="1" allowOverlap="1" wp14:anchorId="70CA8033" wp14:editId="23A51752">
                <wp:simplePos x="0" y="0"/>
                <wp:positionH relativeFrom="margin">
                  <wp:posOffset>4366260</wp:posOffset>
                </wp:positionH>
                <wp:positionV relativeFrom="paragraph">
                  <wp:posOffset>160020</wp:posOffset>
                </wp:positionV>
                <wp:extent cx="1988185" cy="2544445"/>
                <wp:effectExtent l="0" t="0" r="0" b="8255"/>
                <wp:wrapThrough wrapText="bothSides" distL="152400" distR="152400">
                  <wp:wrapPolygon edited="1">
                    <wp:start x="0" y="0"/>
                    <wp:lineTo x="21600" y="0"/>
                    <wp:lineTo x="21600" y="21600"/>
                    <wp:lineTo x="0" y="21600"/>
                    <wp:lineTo x="0" y="0"/>
                  </wp:wrapPolygon>
                </wp:wrapThrough>
                <wp:docPr id="1073741833" name="officeArt object" descr="Rectangle"/>
                <wp:cNvGraphicFramePr/>
                <a:graphic xmlns:a="http://schemas.openxmlformats.org/drawingml/2006/main">
                  <a:graphicData uri="http://schemas.microsoft.com/office/word/2010/wordprocessingShape">
                    <wps:wsp>
                      <wps:cNvSpPr/>
                      <wps:spPr>
                        <a:xfrm>
                          <a:off x="0" y="0"/>
                          <a:ext cx="1988185" cy="2544445"/>
                        </a:xfrm>
                        <a:prstGeom prst="rect">
                          <a:avLst/>
                        </a:prstGeom>
                        <a:solidFill>
                          <a:srgbClr val="FECB3E"/>
                        </a:solidFill>
                        <a:ln w="12700" cap="flat">
                          <a:noFill/>
                          <a:miter lim="400000"/>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43C51B" id="officeArt object" o:spid="_x0000_s1026" alt="Rectangle" style="position:absolute;margin-left:343.8pt;margin-top:12.6pt;width:156.55pt;height:200.35pt;z-index:251657216;visibility:visible;mso-wrap-style:square;mso-height-percent:0;mso-wrap-distance-left:12pt;mso-wrap-distance-top:12pt;mso-wrap-distance-right:12pt;mso-wrap-distance-bottom:12pt;mso-position-horizontal:absolute;mso-position-horizontal-relative:margin;mso-position-vertical:absolute;mso-position-vertical-relative:text;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" fillcolor="#fecb3e" stroked="f" strokeweight="1pt">
                <v:stroke miterlimit="4"/>
                <w10:wrap type="through" anchorx="margin"/>
              </v:rect>
            </w:pict>
          </mc:Fallback>
        </mc:AlternateContent>
      </w:r>
    </w:p>
    <w:p w14:paraId="4BB5F141" w14:textId="77777777" w:rsidR="00690243" w:rsidRDefault="00690243">
      <w:pPr>
        <w:pStyle w:val="Body"/>
        <w:rPr>
          <w:sz w:val="24"/>
          <w:szCs w:val="24"/>
        </w:rPr>
      </w:pPr>
    </w:p>
    <w:p w14:paraId="1DF52654" w14:textId="77777777" w:rsidR="00690243" w:rsidRDefault="00690243">
      <w:pPr>
        <w:pStyle w:val="Body"/>
        <w:rPr>
          <w:sz w:val="24"/>
          <w:szCs w:val="24"/>
        </w:rPr>
      </w:pPr>
      <w:r w:rsidRPr="00A11325">
        <w:rPr>
          <w:b/>
          <w:bCs/>
          <w:noProof/>
          <w:color w:val="FF4015"/>
          <w:sz w:val="24"/>
          <w:szCs w:val="24"/>
        </w:rPr>
        <mc:AlternateContent>
          <mc:Choice Requires="wps">
            <w:drawing>
              <wp:anchor distT="152400" distB="152400" distL="152400" distR="152400" simplePos="0" relativeHeight="251660288" behindDoc="0" locked="0" layoutInCell="1" allowOverlap="1" wp14:anchorId="0F7C62C2" wp14:editId="31E56845">
                <wp:simplePos x="0" y="0"/>
                <wp:positionH relativeFrom="margin">
                  <wp:posOffset>4518660</wp:posOffset>
                </wp:positionH>
                <wp:positionV relativeFrom="paragraph">
                  <wp:posOffset>3810</wp:posOffset>
                </wp:positionV>
                <wp:extent cx="1786255" cy="2183130"/>
                <wp:effectExtent l="0" t="0" r="0" b="0"/>
                <wp:wrapThrough wrapText="bothSides" distL="152400" distR="152400">
                  <wp:wrapPolygon edited="1">
                    <wp:start x="0" y="0"/>
                    <wp:lineTo x="21600" y="0"/>
                    <wp:lineTo x="21600" y="21600"/>
                    <wp:lineTo x="0" y="21600"/>
                    <wp:lineTo x="0" y="0"/>
                  </wp:wrapPolygon>
                </wp:wrapThrough>
                <wp:docPr id="1073741832" name="officeArt object" descr="Level 3 intervention:…"/>
                <wp:cNvGraphicFramePr/>
                <a:graphic xmlns:a="http://schemas.openxmlformats.org/drawingml/2006/main">
                  <a:graphicData uri="http://schemas.microsoft.com/office/word/2010/wordprocessingShape">
                    <wps:wsp>
                      <wps:cNvSpPr txBox="1"/>
                      <wps:spPr>
                        <a:xfrm>
                          <a:off x="0" y="0"/>
                          <a:ext cx="1786255" cy="2183130"/>
                        </a:xfrm>
                        <a:prstGeom prst="rect">
                          <a:avLst/>
                        </a:prstGeom>
                        <a:noFill/>
                        <a:ln w="12700" cap="flat">
                          <a:noFill/>
                          <a:miter lim="400000"/>
                        </a:ln>
                        <a:effectLst/>
                      </wps:spPr>
                      <wps:txbx>
                        <w:txbxContent>
                          <w:p w14:paraId="6EF9850E" w14:textId="77777777" w:rsidR="00871E45" w:rsidRDefault="00CE685E">
                            <w:pPr>
                              <w:rPr>
                                <w:rFonts w:ascii="Calibri" w:hAnsi="Calibri" w:cs="Arial Unicode MS"/>
                                <w:b/>
                                <w:bCs/>
                                <w:color w:val="0061FE"/>
                                <w:u w:color="000000"/>
                                <w14:textOutline w14:w="12700" w14:cap="flat" w14:cmpd="sng" w14:algn="ctr">
                                  <w14:noFill/>
                                  <w14:prstDash w14:val="solid"/>
                                  <w14:miter w14:lim="400000"/>
                                </w14:textOutline>
                              </w:rPr>
                            </w:pPr>
                            <w:r>
                              <w:rPr>
                                <w:rFonts w:ascii="Calibri" w:hAnsi="Calibri" w:cs="Arial Unicode MS"/>
                                <w:b/>
                                <w:bCs/>
                                <w:color w:val="0061FE"/>
                                <w:u w:color="000000"/>
                                <w14:textOutline w14:w="12700" w14:cap="flat" w14:cmpd="sng" w14:algn="ctr">
                                  <w14:noFill/>
                                  <w14:prstDash w14:val="solid"/>
                                  <w14:miter w14:lim="400000"/>
                                </w14:textOutline>
                              </w:rPr>
                              <w:t>Level 3 intervention:</w:t>
                            </w:r>
                          </w:p>
                          <w:p w14:paraId="757249D7" w14:textId="77777777" w:rsidR="00A11325" w:rsidRDefault="00A11325">
                            <w:pPr>
                              <w:rPr>
                                <w:rFonts w:ascii="Calibri" w:eastAsia="Calibri" w:hAnsi="Calibri" w:cs="Calibri"/>
                                <w:b/>
                                <w:bCs/>
                                <w:color w:val="0061FE"/>
                                <w:u w:color="000000"/>
                                <w14:textOutline w14:w="12700" w14:cap="flat" w14:cmpd="sng" w14:algn="ctr">
                                  <w14:noFill/>
                                  <w14:prstDash w14:val="solid"/>
                                  <w14:miter w14:lim="400000"/>
                                </w14:textOutline>
                              </w:rPr>
                            </w:pPr>
                          </w:p>
                          <w:p w14:paraId="3C87C2B4" w14:textId="77777777" w:rsidR="00871E45" w:rsidRPr="00A11325" w:rsidRDefault="00CE685E">
                            <w:r w:rsidRPr="00A11325">
                              <w:rPr>
                                <w:rFonts w:ascii="Calibri" w:hAnsi="Calibri" w:cs="Arial Unicode MS"/>
                                <w:color w:val="000000"/>
                                <w:u w:color="000000"/>
                                <w14:textOutline w14:w="12700" w14:cap="flat" w14:cmpd="sng" w14:algn="ctr">
                                  <w14:noFill/>
                                  <w14:prstDash w14:val="solid"/>
                                  <w14:miter w14:lim="400000"/>
                                </w14:textOutline>
                              </w:rPr>
                              <w:t xml:space="preserve">Information gathering (observations), feedback, joint intervention planning, implementation support or direct work with the individual learner/whole class, </w:t>
                            </w:r>
                            <w:r w:rsidR="00A11325">
                              <w:rPr>
                                <w:rFonts w:ascii="Calibri" w:hAnsi="Calibri" w:cs="Arial Unicode MS"/>
                                <w:color w:val="000000"/>
                                <w:u w:color="000000"/>
                                <w14:textOutline w14:w="12700" w14:cap="flat" w14:cmpd="sng" w14:algn="ctr">
                                  <w14:noFill/>
                                  <w14:prstDash w14:val="solid"/>
                                  <w14:miter w14:lim="400000"/>
                                </w14:textOutline>
                              </w:rPr>
                              <w:t xml:space="preserve">support staff, </w:t>
                            </w:r>
                            <w:r w:rsidRPr="00A11325">
                              <w:rPr>
                                <w:rFonts w:ascii="Calibri" w:hAnsi="Calibri" w:cs="Arial Unicode MS"/>
                                <w:color w:val="000000"/>
                                <w:u w:color="000000"/>
                                <w14:textOutline w14:w="12700" w14:cap="flat" w14:cmpd="sng" w14:algn="ctr">
                                  <w14:noFill/>
                                  <w14:prstDash w14:val="solid"/>
                                  <w14:miter w14:lim="400000"/>
                                </w14:textOutline>
                              </w:rPr>
                              <w:t>monitoring and review</w:t>
                            </w:r>
                          </w:p>
                        </w:txbxContent>
                      </wps:txbx>
                      <wps:bodyPr wrap="square" lIns="50800" tIns="50800" rIns="50800" bIns="50800" numCol="1" anchor="t">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7C62C2" id="_x0000_s1027" type="#_x0000_t202" alt="Level 3 intervention:…" style="position:absolute;margin-left:355.8pt;margin-top:.3pt;width:140.65pt;height:171.9pt;z-index:251660288;visibility:visible;mso-wrap-style:square;mso-height-percent:0;mso-wrap-distance-left:12pt;mso-wrap-distance-top:12pt;mso-wrap-distance-right:12pt;mso-wrap-distance-bottom:12pt;mso-position-horizontal:absolute;mso-position-horizontal-relative:margin;mso-position-vertical:absolute;mso-position-vertical-relative:text;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" filled="f" stroked="f" strokeweight="1pt">
                <v:stroke miterlimit="4"/>
                <v:textbox inset="4pt,4pt,4pt,4pt">
                  <w:txbxContent>
                    <w:p w14:paraId="6EF9850E" w14:textId="77777777" w:rsidR="00871E45" w:rsidRDefault="00CE685E">
                      <w:pPr>
                        <w:rPr>
                          <w:rFonts w:ascii="Calibri" w:hAnsi="Calibri" w:cs="Arial Unicode MS"/>
                          <w:b/>
                          <w:bCs/>
                          <w:color w:val="0061FE"/>
                          <w:u w:color="000000"/>
                          <w14:textOutline w14:w="12700" w14:cap="flat" w14:cmpd="sng" w14:algn="ctr">
                            <w14:noFill/>
                            <w14:prstDash w14:val="solid"/>
                            <w14:miter w14:lim="400000"/>
                          </w14:textOutline>
                        </w:rPr>
                      </w:pPr>
                      <w:r>
                        <w:rPr>
                          <w:rFonts w:ascii="Calibri" w:hAnsi="Calibri" w:cs="Arial Unicode MS"/>
                          <w:b/>
                          <w:bCs/>
                          <w:color w:val="0061FE"/>
                          <w:u w:color="000000"/>
                          <w14:textOutline w14:w="12700" w14:cap="flat" w14:cmpd="sng" w14:algn="ctr">
                            <w14:noFill/>
                            <w14:prstDash w14:val="solid"/>
                            <w14:miter w14:lim="400000"/>
                          </w14:textOutline>
                        </w:rPr>
                        <w:t>Level 3 intervention:</w:t>
                      </w:r>
                    </w:p>
                    <w:p w14:paraId="757249D7" w14:textId="77777777" w:rsidR="00A11325" w:rsidRDefault="00A11325">
                      <w:pPr>
                        <w:rPr>
                          <w:rFonts w:ascii="Calibri" w:eastAsia="Calibri" w:hAnsi="Calibri" w:cs="Calibri"/>
                          <w:b/>
                          <w:bCs/>
                          <w:color w:val="0061FE"/>
                          <w:u w:color="000000"/>
                          <w14:textOutline w14:w="12700" w14:cap="flat" w14:cmpd="sng" w14:algn="ctr">
                            <w14:noFill/>
                            <w14:prstDash w14:val="solid"/>
                            <w14:miter w14:lim="400000"/>
                          </w14:textOutline>
                        </w:rPr>
                      </w:pPr>
                    </w:p>
                    <w:p w14:paraId="3C87C2B4" w14:textId="77777777" w:rsidR="00871E45" w:rsidRPr="00A11325" w:rsidRDefault="00CE685E">
                      <w:r w:rsidRPr="00A11325">
                        <w:rPr>
                          <w:rFonts w:ascii="Calibri" w:hAnsi="Calibri" w:cs="Arial Unicode MS"/>
                          <w:color w:val="000000"/>
                          <w:u w:color="000000"/>
                          <w14:textOutline w14:w="12700" w14:cap="flat" w14:cmpd="sng" w14:algn="ctr">
                            <w14:noFill/>
                            <w14:prstDash w14:val="solid"/>
                            <w14:miter w14:lim="400000"/>
                          </w14:textOutline>
                        </w:rPr>
                        <w:t xml:space="preserve">Information gathering (observations), feedback, joint intervention planning, implementation support or direct work with the individual learner/whole class, </w:t>
                      </w:r>
                      <w:r w:rsidR="00A11325">
                        <w:rPr>
                          <w:rFonts w:ascii="Calibri" w:hAnsi="Calibri" w:cs="Arial Unicode MS"/>
                          <w:color w:val="000000"/>
                          <w:u w:color="000000"/>
                          <w14:textOutline w14:w="12700" w14:cap="flat" w14:cmpd="sng" w14:algn="ctr">
                            <w14:noFill/>
                            <w14:prstDash w14:val="solid"/>
                            <w14:miter w14:lim="400000"/>
                          </w14:textOutline>
                        </w:rPr>
                        <w:t xml:space="preserve">support staff, </w:t>
                      </w:r>
                      <w:r w:rsidRPr="00A11325">
                        <w:rPr>
                          <w:rFonts w:ascii="Calibri" w:hAnsi="Calibri" w:cs="Arial Unicode MS"/>
                          <w:color w:val="000000"/>
                          <w:u w:color="000000"/>
                          <w14:textOutline w14:w="12700" w14:cap="flat" w14:cmpd="sng" w14:algn="ctr">
                            <w14:noFill/>
                            <w14:prstDash w14:val="solid"/>
                            <w14:miter w14:lim="400000"/>
                          </w14:textOutline>
                        </w:rPr>
                        <w:t>monitoring and review</w:t>
                      </w:r>
                    </w:p>
                  </w:txbxContent>
                </v:textbox>
                <w10:wrap type="through" anchorx="margin"/>
              </v:shape>
            </w:pict>
          </mc:Fallback>
        </mc:AlternateContent>
      </w:r>
    </w:p>
    <w:p w14:paraId="60CC2494" w14:textId="77777777" w:rsidR="00690243" w:rsidRDefault="00F93DFC">
      <w:pPr>
        <w:pStyle w:val="Body"/>
        <w:rPr>
          <w:sz w:val="24"/>
          <w:szCs w:val="24"/>
        </w:rPr>
      </w:pPr>
      <w:r w:rsidRPr="00A11325">
        <w:rPr>
          <w:b/>
          <w:bCs/>
          <w:noProof/>
          <w:color w:val="FF4015"/>
          <w:sz w:val="24"/>
          <w:szCs w:val="24"/>
        </w:rPr>
        <mc:AlternateContent>
          <mc:Choice Requires="wps">
            <w:drawing>
              <wp:anchor distT="152400" distB="152400" distL="152400" distR="152400" simplePos="0" relativeHeight="251656192" behindDoc="0" locked="0" layoutInCell="1" allowOverlap="1" wp14:anchorId="48DDF6F5" wp14:editId="0657F152">
                <wp:simplePos x="0" y="0"/>
                <wp:positionH relativeFrom="margin">
                  <wp:posOffset>2065020</wp:posOffset>
                </wp:positionH>
                <wp:positionV relativeFrom="paragraph">
                  <wp:posOffset>167005</wp:posOffset>
                </wp:positionV>
                <wp:extent cx="2004695" cy="1956435"/>
                <wp:effectExtent l="0" t="0" r="0" b="5715"/>
                <wp:wrapThrough wrapText="bothSides" distL="152400" distR="152400">
                  <wp:wrapPolygon edited="1">
                    <wp:start x="0" y="0"/>
                    <wp:lineTo x="21600" y="0"/>
                    <wp:lineTo x="21600" y="21600"/>
                    <wp:lineTo x="0" y="21600"/>
                    <wp:lineTo x="0" y="0"/>
                  </wp:wrapPolygon>
                </wp:wrapThrough>
                <wp:docPr id="1073741834" name="officeArt object" descr="Rectangle"/>
                <wp:cNvGraphicFramePr/>
                <a:graphic xmlns:a="http://schemas.openxmlformats.org/drawingml/2006/main">
                  <a:graphicData uri="http://schemas.microsoft.com/office/word/2010/wordprocessingShape">
                    <wps:wsp>
                      <wps:cNvSpPr/>
                      <wps:spPr>
                        <a:xfrm>
                          <a:off x="0" y="0"/>
                          <a:ext cx="2004695" cy="1956435"/>
                        </a:xfrm>
                        <a:prstGeom prst="rect">
                          <a:avLst/>
                        </a:prstGeom>
                        <a:solidFill>
                          <a:srgbClr val="FFD977"/>
                        </a:solidFill>
                        <a:ln w="12700" cap="flat">
                          <a:noFill/>
                          <a:miter lim="400000"/>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A4429C" id="officeArt object" o:spid="_x0000_s1026" alt="Rectangle" style="position:absolute;margin-left:162.6pt;margin-top:13.15pt;width:157.85pt;height:154.05pt;z-index:251656192;visibility:visible;mso-wrap-style:square;mso-height-percent:0;mso-wrap-distance-left:12pt;mso-wrap-distance-top:12pt;mso-wrap-distance-right:12pt;mso-wrap-distance-bottom:12pt;mso-position-horizontal:absolute;mso-position-horizontal-relative:margin;mso-position-vertical:absolute;mso-position-vertical-relative:text;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" fillcolor="#ffd977" stroked="f" strokeweight="1pt">
                <v:stroke miterlimit="4"/>
                <w10:wrap type="through" anchorx="margin"/>
              </v:rect>
            </w:pict>
          </mc:Fallback>
        </mc:AlternateContent>
      </w:r>
    </w:p>
    <w:p w14:paraId="12A42739" w14:textId="77777777" w:rsidR="00690243" w:rsidRDefault="00F93DFC">
      <w:pPr>
        <w:pStyle w:val="Body"/>
        <w:rPr>
          <w:sz w:val="24"/>
          <w:szCs w:val="24"/>
        </w:rPr>
      </w:pPr>
      <w:r w:rsidRPr="00A11325">
        <w:rPr>
          <w:b/>
          <w:bCs/>
          <w:noProof/>
          <w:color w:val="FF4015"/>
          <w:sz w:val="24"/>
          <w:szCs w:val="24"/>
        </w:rPr>
        <mc:AlternateContent>
          <mc:Choice Requires="wps">
            <w:drawing>
              <wp:anchor distT="152400" distB="152400" distL="152400" distR="152400" simplePos="0" relativeHeight="251659264" behindDoc="0" locked="0" layoutInCell="1" allowOverlap="1" wp14:anchorId="76D181DF" wp14:editId="5E7032DC">
                <wp:simplePos x="0" y="0"/>
                <wp:positionH relativeFrom="margin">
                  <wp:align>center</wp:align>
                </wp:positionH>
                <wp:positionV relativeFrom="line">
                  <wp:posOffset>335280</wp:posOffset>
                </wp:positionV>
                <wp:extent cx="1686560" cy="1409700"/>
                <wp:effectExtent l="0" t="0" r="0" b="0"/>
                <wp:wrapThrough wrapText="bothSides" distL="152400" distR="152400">
                  <wp:wrapPolygon edited="1">
                    <wp:start x="0" y="0"/>
                    <wp:lineTo x="21600" y="0"/>
                    <wp:lineTo x="21600" y="21600"/>
                    <wp:lineTo x="0" y="21600"/>
                    <wp:lineTo x="0" y="0"/>
                  </wp:wrapPolygon>
                </wp:wrapThrough>
                <wp:docPr id="1073741831" name="officeArt object" descr="Level 2 intervention:…"/>
                <wp:cNvGraphicFramePr/>
                <a:graphic xmlns:a="http://schemas.openxmlformats.org/drawingml/2006/main">
                  <a:graphicData uri="http://schemas.microsoft.com/office/word/2010/wordprocessingShape">
                    <wps:wsp>
                      <wps:cNvSpPr txBox="1"/>
                      <wps:spPr>
                        <a:xfrm>
                          <a:off x="0" y="0"/>
                          <a:ext cx="1686560" cy="1409700"/>
                        </a:xfrm>
                        <a:prstGeom prst="rect">
                          <a:avLst/>
                        </a:prstGeom>
                        <a:noFill/>
                        <a:ln w="12700" cap="flat">
                          <a:noFill/>
                          <a:miter lim="400000"/>
                        </a:ln>
                        <a:effectLst/>
                      </wps:spPr>
                      <wps:txbx>
                        <w:txbxContent>
                          <w:p w14:paraId="5FED2AE6" w14:textId="77777777" w:rsidR="00871E45" w:rsidRDefault="00CE685E">
                            <w:pPr>
                              <w:pStyle w:val="Body"/>
                              <w:rPr>
                                <w:b/>
                                <w:bCs/>
                                <w:color w:val="0061FE"/>
                                <w:sz w:val="24"/>
                                <w:szCs w:val="24"/>
                                <w:lang w:val="en-US"/>
                              </w:rPr>
                            </w:pPr>
                            <w:r>
                              <w:rPr>
                                <w:b/>
                                <w:bCs/>
                                <w:color w:val="0061FE"/>
                                <w:sz w:val="24"/>
                                <w:szCs w:val="24"/>
                                <w:lang w:val="en-US"/>
                              </w:rPr>
                              <w:t>Level 2 intervention:</w:t>
                            </w:r>
                          </w:p>
                          <w:p w14:paraId="28939EA2" w14:textId="77777777" w:rsidR="00A11325" w:rsidRDefault="00A11325">
                            <w:pPr>
                              <w:pStyle w:val="Body"/>
                              <w:rPr>
                                <w:b/>
                                <w:bCs/>
                                <w:color w:val="0061FE"/>
                                <w:sz w:val="24"/>
                                <w:szCs w:val="24"/>
                              </w:rPr>
                            </w:pPr>
                          </w:p>
                          <w:p w14:paraId="423987F7" w14:textId="77777777" w:rsidR="00871E45" w:rsidRDefault="00CE685E">
                            <w:pPr>
                              <w:rPr>
                                <w:rFonts w:ascii="Calibri" w:eastAsia="Calibri" w:hAnsi="Calibri" w:cs="Calibri"/>
                                <w:color w:val="000000"/>
                                <w:u w:color="000000"/>
                                <w14:textOutline w14:w="12700" w14:cap="flat" w14:cmpd="sng" w14:algn="ctr">
                                  <w14:noFill/>
                                  <w14:prstDash w14:val="solid"/>
                                  <w14:miter w14:lim="400000"/>
                                </w14:textOutline>
                              </w:rPr>
                            </w:pPr>
                            <w:r>
                              <w:rPr>
                                <w:rFonts w:ascii="Calibri" w:hAnsi="Calibri" w:cs="Arial Unicode MS"/>
                                <w:color w:val="000000"/>
                                <w:u w:color="000000"/>
                                <w14:textOutline w14:w="12700" w14:cap="flat" w14:cmpd="sng" w14:algn="ctr">
                                  <w14:noFill/>
                                  <w14:prstDash w14:val="solid"/>
                                  <w14:miter w14:lim="400000"/>
                                </w14:textOutline>
                              </w:rPr>
                              <w:t>Information gathering (observations), feedback, joint intervention planning, monitoring and review</w:t>
                            </w:r>
                          </w:p>
                          <w:p w14:paraId="3421E3C6" w14:textId="77777777" w:rsidR="00871E45" w:rsidRDefault="00CE685E">
                            <w:pPr>
                              <w:pStyle w:val="Body"/>
                            </w:pPr>
                            <w:r>
                              <w:rPr>
                                <w:lang w:val="en-US"/>
                              </w:rPr>
                              <w:t xml:space="preserve"> </w:t>
                            </w:r>
                          </w:p>
                        </w:txbxContent>
                      </wps:txbx>
                      <wps:bodyPr wrap="square" lIns="50800" tIns="50800" rIns="50800" bIns="50800" numCol="1" anchor="t">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D181DF" id="_x0000_s1028" type="#_x0000_t202" alt="Level 2 intervention:…" style="position:absolute;margin-left:0;margin-top:26.4pt;width:132.8pt;height:111pt;z-index:251659264;visibility:visible;mso-wrap-style:square;mso-height-percent:0;mso-wrap-distance-left:12pt;mso-wrap-distance-top:12pt;mso-wrap-distance-right:12pt;mso-wrap-distance-bottom:12pt;mso-position-horizontal:center;mso-position-horizontal-relative:margin;mso-position-vertical:absolute;mso-position-vertical-relative:lin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" filled="f" stroked="f" strokeweight="1pt">
                <v:stroke miterlimit="4"/>
                <v:textbox inset="4pt,4pt,4pt,4pt">
                  <w:txbxContent>
                    <w:p w14:paraId="5FED2AE6" w14:textId="77777777" w:rsidR="00871E45" w:rsidRDefault="00CE685E">
                      <w:pPr>
                        <w:pStyle w:val="Body"/>
                        <w:rPr>
                          <w:b/>
                          <w:bCs/>
                          <w:color w:val="0061FE"/>
                          <w:sz w:val="24"/>
                          <w:szCs w:val="24"/>
                          <w:lang w:val="en-US"/>
                        </w:rPr>
                      </w:pPr>
                      <w:r>
                        <w:rPr>
                          <w:b/>
                          <w:bCs/>
                          <w:color w:val="0061FE"/>
                          <w:sz w:val="24"/>
                          <w:szCs w:val="24"/>
                          <w:lang w:val="en-US"/>
                        </w:rPr>
                        <w:t>Level 2 intervention:</w:t>
                      </w:r>
                    </w:p>
                    <w:p w14:paraId="28939EA2" w14:textId="77777777" w:rsidR="00A11325" w:rsidRDefault="00A11325">
                      <w:pPr>
                        <w:pStyle w:val="Body"/>
                        <w:rPr>
                          <w:b/>
                          <w:bCs/>
                          <w:color w:val="0061FE"/>
                          <w:sz w:val="24"/>
                          <w:szCs w:val="24"/>
                        </w:rPr>
                      </w:pPr>
                    </w:p>
                    <w:p w14:paraId="423987F7" w14:textId="77777777" w:rsidR="00871E45" w:rsidRDefault="00CE685E">
                      <w:pPr>
                        <w:rPr>
                          <w:rFonts w:ascii="Calibri" w:eastAsia="Calibri" w:hAnsi="Calibri" w:cs="Calibri"/>
                          <w:color w:val="000000"/>
                          <w:u w:color="000000"/>
                          <w14:textOutline w14:w="12700" w14:cap="flat" w14:cmpd="sng" w14:algn="ctr">
                            <w14:noFill/>
                            <w14:prstDash w14:val="solid"/>
                            <w14:miter w14:lim="400000"/>
                          </w14:textOutline>
                        </w:rPr>
                      </w:pPr>
                      <w:r>
                        <w:rPr>
                          <w:rFonts w:ascii="Calibri" w:hAnsi="Calibri" w:cs="Arial Unicode MS"/>
                          <w:color w:val="000000"/>
                          <w:u w:color="000000"/>
                          <w14:textOutline w14:w="12700" w14:cap="flat" w14:cmpd="sng" w14:algn="ctr">
                            <w14:noFill/>
                            <w14:prstDash w14:val="solid"/>
                            <w14:miter w14:lim="400000"/>
                          </w14:textOutline>
                        </w:rPr>
                        <w:t>Information gathering (observations), feedback, joint intervention planning, monitoring and review</w:t>
                      </w:r>
                    </w:p>
                    <w:p w14:paraId="3421E3C6" w14:textId="77777777" w:rsidR="00871E45" w:rsidRDefault="00CE685E">
                      <w:pPr>
                        <w:pStyle w:val="Body"/>
                      </w:pPr>
                      <w:r>
                        <w:rPr>
                          <w:lang w:val="en-US"/>
                        </w:rPr>
                        <w:t xml:space="preserve"> </w:t>
                      </w:r>
                    </w:p>
                  </w:txbxContent>
                </v:textbox>
                <w10:wrap type="through" anchorx="margin" anchory="line"/>
              </v:shape>
            </w:pict>
          </mc:Fallback>
        </mc:AlternateContent>
      </w:r>
      <w:r w:rsidRPr="00A11325">
        <w:rPr>
          <w:b/>
          <w:bCs/>
          <w:noProof/>
          <w:color w:val="FF4015"/>
          <w:sz w:val="24"/>
          <w:szCs w:val="24"/>
        </w:rPr>
        <mc:AlternateContent>
          <mc:Choice Requires="wps">
            <w:drawing>
              <wp:anchor distT="152400" distB="152400" distL="152400" distR="152400" simplePos="0" relativeHeight="251658240" behindDoc="0" locked="0" layoutInCell="1" allowOverlap="1" wp14:anchorId="115BFCAA" wp14:editId="10F8B7F7">
                <wp:simplePos x="0" y="0"/>
                <wp:positionH relativeFrom="margin">
                  <wp:posOffset>-22860</wp:posOffset>
                </wp:positionH>
                <wp:positionV relativeFrom="line">
                  <wp:posOffset>622300</wp:posOffset>
                </wp:positionV>
                <wp:extent cx="1706880" cy="1219200"/>
                <wp:effectExtent l="0" t="0" r="0" b="0"/>
                <wp:wrapThrough wrapText="bothSides" distL="152400" distR="152400">
                  <wp:wrapPolygon edited="1">
                    <wp:start x="0" y="0"/>
                    <wp:lineTo x="21600" y="0"/>
                    <wp:lineTo x="21600" y="21600"/>
                    <wp:lineTo x="0" y="21600"/>
                    <wp:lineTo x="0" y="0"/>
                  </wp:wrapPolygon>
                </wp:wrapThrough>
                <wp:docPr id="1073741830" name="officeArt object" descr="Level 1 intervention:…"/>
                <wp:cNvGraphicFramePr/>
                <a:graphic xmlns:a="http://schemas.openxmlformats.org/drawingml/2006/main">
                  <a:graphicData uri="http://schemas.microsoft.com/office/word/2010/wordprocessingShape">
                    <wps:wsp>
                      <wps:cNvSpPr txBox="1"/>
                      <wps:spPr>
                        <a:xfrm>
                          <a:off x="0" y="0"/>
                          <a:ext cx="1706880" cy="1219200"/>
                        </a:xfrm>
                        <a:prstGeom prst="rect">
                          <a:avLst/>
                        </a:prstGeom>
                        <a:noFill/>
                        <a:ln w="12700" cap="flat">
                          <a:noFill/>
                          <a:miter lim="400000"/>
                        </a:ln>
                        <a:effectLst/>
                      </wps:spPr>
                      <wps:txbx>
                        <w:txbxContent>
                          <w:p w14:paraId="1A7B7882" w14:textId="77777777" w:rsidR="00871E45" w:rsidRDefault="00871E45">
                            <w:pPr>
                              <w:pStyle w:val="Body"/>
                              <w:rPr>
                                <w:sz w:val="10"/>
                                <w:szCs w:val="10"/>
                              </w:rPr>
                            </w:pPr>
                          </w:p>
                          <w:p w14:paraId="0DCAC97A" w14:textId="77777777" w:rsidR="00871E45" w:rsidRDefault="00CE685E">
                            <w:pPr>
                              <w:pStyle w:val="Body"/>
                              <w:rPr>
                                <w:b/>
                                <w:bCs/>
                                <w:color w:val="0061FE"/>
                                <w:sz w:val="24"/>
                                <w:szCs w:val="24"/>
                                <w:lang w:val="en-US"/>
                              </w:rPr>
                            </w:pPr>
                            <w:r>
                              <w:rPr>
                                <w:b/>
                                <w:bCs/>
                                <w:color w:val="0061FE"/>
                                <w:sz w:val="24"/>
                                <w:szCs w:val="24"/>
                                <w:lang w:val="en-US"/>
                              </w:rPr>
                              <w:t>Level 1 intervention:</w:t>
                            </w:r>
                          </w:p>
                          <w:p w14:paraId="37A01447" w14:textId="77777777" w:rsidR="00A11325" w:rsidRDefault="00A11325">
                            <w:pPr>
                              <w:pStyle w:val="Body"/>
                              <w:rPr>
                                <w:b/>
                                <w:bCs/>
                                <w:color w:val="0061FE"/>
                                <w:sz w:val="24"/>
                                <w:szCs w:val="24"/>
                              </w:rPr>
                            </w:pPr>
                          </w:p>
                          <w:p w14:paraId="1336C229" w14:textId="77777777" w:rsidR="00871E45" w:rsidRDefault="00CE685E">
                            <w:r>
                              <w:rPr>
                                <w:rFonts w:ascii="Calibri" w:hAnsi="Calibri" w:cs="Arial Unicode MS"/>
                                <w:color w:val="000000"/>
                                <w:u w:color="000000"/>
                                <w14:textOutline w14:w="12700" w14:cap="flat" w14:cmpd="sng" w14:algn="ctr">
                                  <w14:noFill/>
                                  <w14:prstDash w14:val="solid"/>
                                  <w14:miter w14:lim="400000"/>
                                </w14:textOutline>
                              </w:rPr>
                              <w:t>Information gathering (obs</w:t>
                            </w:r>
                            <w:r w:rsidR="00A11325">
                              <w:rPr>
                                <w:rFonts w:ascii="Calibri" w:hAnsi="Calibri" w:cs="Arial Unicode MS"/>
                                <w:color w:val="000000"/>
                                <w:u w:color="000000"/>
                                <w14:textOutline w14:w="12700" w14:cap="flat" w14:cmpd="sng" w14:algn="ctr">
                                  <w14:noFill/>
                                  <w14:prstDash w14:val="solid"/>
                                  <w14:miter w14:lim="400000"/>
                                </w14:textOutline>
                              </w:rPr>
                              <w:t>ervations), feedback</w:t>
                            </w:r>
                            <w:r>
                              <w:rPr>
                                <w:rFonts w:ascii="Calibri" w:hAnsi="Calibri" w:cs="Arial Unicode MS"/>
                                <w:color w:val="000000"/>
                                <w:u w:color="000000"/>
                                <w14:textOutline w14:w="12700" w14:cap="flat" w14:cmpd="sng" w14:algn="ctr">
                                  <w14:noFill/>
                                  <w14:prstDash w14:val="solid"/>
                                  <w14:miter w14:lim="400000"/>
                                </w14:textOutline>
                              </w:rPr>
                              <w:t xml:space="preserve"> and recommendations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5BFCAA" id="_x0000_s1029" type="#_x0000_t202" alt="Level 1 intervention:…" style="position:absolute;margin-left:-1.8pt;margin-top:49pt;width:134.4pt;height:96pt;z-index:2516582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" filled="f" stroked="f" strokeweight="1pt">
                <v:stroke miterlimit="4"/>
                <v:textbox inset="4pt,4pt,4pt,4pt">
                  <w:txbxContent>
                    <w:p w14:paraId="1A7B7882" w14:textId="77777777" w:rsidR="00871E45" w:rsidRDefault="00871E45">
                      <w:pPr>
                        <w:pStyle w:val="Body"/>
                        <w:rPr>
                          <w:sz w:val="10"/>
                          <w:szCs w:val="10"/>
                        </w:rPr>
                      </w:pPr>
                    </w:p>
                    <w:p w14:paraId="0DCAC97A" w14:textId="77777777" w:rsidR="00871E45" w:rsidRDefault="00CE685E">
                      <w:pPr>
                        <w:pStyle w:val="Body"/>
                        <w:rPr>
                          <w:b/>
                          <w:bCs/>
                          <w:color w:val="0061FE"/>
                          <w:sz w:val="24"/>
                          <w:szCs w:val="24"/>
                          <w:lang w:val="en-US"/>
                        </w:rPr>
                      </w:pPr>
                      <w:r>
                        <w:rPr>
                          <w:b/>
                          <w:bCs/>
                          <w:color w:val="0061FE"/>
                          <w:sz w:val="24"/>
                          <w:szCs w:val="24"/>
                          <w:lang w:val="en-US"/>
                        </w:rPr>
                        <w:t>Level 1 intervention:</w:t>
                      </w:r>
                    </w:p>
                    <w:p w14:paraId="37A01447" w14:textId="77777777" w:rsidR="00A11325" w:rsidRDefault="00A11325">
                      <w:pPr>
                        <w:pStyle w:val="Body"/>
                        <w:rPr>
                          <w:b/>
                          <w:bCs/>
                          <w:color w:val="0061FE"/>
                          <w:sz w:val="24"/>
                          <w:szCs w:val="24"/>
                        </w:rPr>
                      </w:pPr>
                    </w:p>
                    <w:p w14:paraId="1336C229" w14:textId="77777777" w:rsidR="00871E45" w:rsidRDefault="00CE685E">
                      <w:r>
                        <w:rPr>
                          <w:rFonts w:ascii="Calibri" w:hAnsi="Calibri" w:cs="Arial Unicode MS"/>
                          <w:color w:val="000000"/>
                          <w:u w:color="000000"/>
                          <w14:textOutline w14:w="12700" w14:cap="flat" w14:cmpd="sng" w14:algn="ctr">
                            <w14:noFill/>
                            <w14:prstDash w14:val="solid"/>
                            <w14:miter w14:lim="400000"/>
                          </w14:textOutline>
                        </w:rPr>
                        <w:t>Information gathering (obs</w:t>
                      </w:r>
                      <w:r w:rsidR="00A11325">
                        <w:rPr>
                          <w:rFonts w:ascii="Calibri" w:hAnsi="Calibri" w:cs="Arial Unicode MS"/>
                          <w:color w:val="000000"/>
                          <w:u w:color="000000"/>
                          <w14:textOutline w14:w="12700" w14:cap="flat" w14:cmpd="sng" w14:algn="ctr">
                            <w14:noFill/>
                            <w14:prstDash w14:val="solid"/>
                            <w14:miter w14:lim="400000"/>
                          </w14:textOutline>
                        </w:rPr>
                        <w:t>ervations), feedback</w:t>
                      </w:r>
                      <w:r>
                        <w:rPr>
                          <w:rFonts w:ascii="Calibri" w:hAnsi="Calibri" w:cs="Arial Unicode MS"/>
                          <w:color w:val="000000"/>
                          <w:u w:color="000000"/>
                          <w14:textOutline w14:w="12700" w14:cap="flat" w14:cmpd="sng" w14:algn="ctr">
                            <w14:noFill/>
                            <w14:prstDash w14:val="solid"/>
                            <w14:miter w14:lim="400000"/>
                          </w14:textOutline>
                        </w:rPr>
                        <w:t xml:space="preserve"> and recommendations</w:t>
                      </w:r>
                    </w:p>
                  </w:txbxContent>
                </v:textbox>
                <w10:wrap type="through" anchorx="margin" anchory="line"/>
              </v:shape>
            </w:pict>
          </mc:Fallback>
        </mc:AlternateContent>
      </w:r>
      <w:r w:rsidRPr="00A11325">
        <w:rPr>
          <w:b/>
          <w:bCs/>
          <w:noProof/>
          <w:color w:val="FF4015"/>
          <w:sz w:val="24"/>
          <w:szCs w:val="24"/>
        </w:rPr>
        <mc:AlternateContent>
          <mc:Choice Requires="wps">
            <w:drawing>
              <wp:anchor distT="152400" distB="152400" distL="152400" distR="152400" simplePos="0" relativeHeight="251655168" behindDoc="0" locked="0" layoutInCell="1" allowOverlap="1" wp14:anchorId="30B626AB" wp14:editId="56F640D7">
                <wp:simplePos x="0" y="0"/>
                <wp:positionH relativeFrom="margin">
                  <wp:posOffset>-182880</wp:posOffset>
                </wp:positionH>
                <wp:positionV relativeFrom="line">
                  <wp:posOffset>391160</wp:posOffset>
                </wp:positionV>
                <wp:extent cx="1930400" cy="1554480"/>
                <wp:effectExtent l="0" t="0" r="0" b="7620"/>
                <wp:wrapThrough wrapText="bothSides" distL="152400" distR="152400">
                  <wp:wrapPolygon edited="1">
                    <wp:start x="0" y="0"/>
                    <wp:lineTo x="21600" y="0"/>
                    <wp:lineTo x="21600" y="21600"/>
                    <wp:lineTo x="0" y="21600"/>
                    <wp:lineTo x="0" y="0"/>
                  </wp:wrapPolygon>
                </wp:wrapThrough>
                <wp:docPr id="1073741829" name="officeArt object" descr="Rectangle"/>
                <wp:cNvGraphicFramePr/>
                <a:graphic xmlns:a="http://schemas.openxmlformats.org/drawingml/2006/main">
                  <a:graphicData uri="http://schemas.microsoft.com/office/word/2010/wordprocessingShape">
                    <wps:wsp>
                      <wps:cNvSpPr/>
                      <wps:spPr>
                        <a:xfrm>
                          <a:off x="0" y="0"/>
                          <a:ext cx="1930400" cy="1554480"/>
                        </a:xfrm>
                        <a:prstGeom prst="rect">
                          <a:avLst/>
                        </a:prstGeom>
                        <a:solidFill>
                          <a:srgbClr val="FEE4A8"/>
                        </a:solidFill>
                        <a:ln w="12700" cap="flat">
                          <a:noFill/>
                          <a:miter lim="400000"/>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D76E1D" id="officeArt object" o:spid="_x0000_s1026" alt="Rectangle" style="position:absolute;margin-left:-14.4pt;margin-top:30.8pt;width:152pt;height:122.4pt;z-index:251655168;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" fillcolor="#fee4a8" stroked="f" strokeweight="1pt">
                <v:stroke miterlimit="4"/>
                <w10:wrap type="through" anchorx="margin" anchory="line"/>
              </v:rect>
            </w:pict>
          </mc:Fallback>
        </mc:AlternateContent>
      </w:r>
    </w:p>
    <w:p w14:paraId="3E8166EF" w14:textId="26E9185C" w:rsidR="00690243" w:rsidRDefault="00915068">
      <w:pPr>
        <w:pStyle w:val="Body"/>
        <w:rPr>
          <w:sz w:val="24"/>
          <w:szCs w:val="24"/>
        </w:rPr>
      </w:pPr>
      <w:r>
        <w:rPr>
          <w:sz w:val="24"/>
          <w:szCs w:val="24"/>
        </w:rPr>
        <w:t xml:space="preserve">In order to further support inclusion, following input from the Outreach Team it may be deemed appropriate to refer on to one of the OAT academies. </w:t>
      </w:r>
      <w:r w:rsidRPr="00915068">
        <w:rPr>
          <w:b/>
          <w:sz w:val="24"/>
          <w:szCs w:val="24"/>
        </w:rPr>
        <w:t>Ormiston Beachcroft Primary Academy</w:t>
      </w:r>
      <w:r>
        <w:rPr>
          <w:sz w:val="24"/>
          <w:szCs w:val="24"/>
        </w:rPr>
        <w:t xml:space="preserve"> and </w:t>
      </w:r>
      <w:r w:rsidRPr="00915068">
        <w:rPr>
          <w:b/>
          <w:sz w:val="24"/>
          <w:szCs w:val="24"/>
        </w:rPr>
        <w:t>Ormiston Courtyard Academy</w:t>
      </w:r>
      <w:r>
        <w:rPr>
          <w:sz w:val="24"/>
          <w:szCs w:val="24"/>
        </w:rPr>
        <w:t xml:space="preserve"> offer </w:t>
      </w:r>
      <w:proofErr w:type="gramStart"/>
      <w:r w:rsidRPr="00915068">
        <w:rPr>
          <w:b/>
          <w:sz w:val="24"/>
          <w:szCs w:val="24"/>
        </w:rPr>
        <w:t>12 week</w:t>
      </w:r>
      <w:proofErr w:type="gramEnd"/>
      <w:r w:rsidRPr="00915068">
        <w:rPr>
          <w:b/>
          <w:sz w:val="24"/>
          <w:szCs w:val="24"/>
        </w:rPr>
        <w:t xml:space="preserve"> intervention</w:t>
      </w:r>
      <w:r>
        <w:rPr>
          <w:sz w:val="24"/>
          <w:szCs w:val="24"/>
        </w:rPr>
        <w:t xml:space="preserve"> </w:t>
      </w:r>
      <w:r w:rsidRPr="00915068">
        <w:rPr>
          <w:b/>
          <w:sz w:val="24"/>
          <w:szCs w:val="24"/>
        </w:rPr>
        <w:t xml:space="preserve">places </w:t>
      </w:r>
      <w:r>
        <w:rPr>
          <w:sz w:val="24"/>
          <w:szCs w:val="24"/>
        </w:rPr>
        <w:t xml:space="preserve">for learners from year 1 to year 6 who are at </w:t>
      </w:r>
      <w:r w:rsidR="00BD2A42">
        <w:rPr>
          <w:sz w:val="24"/>
          <w:szCs w:val="24"/>
        </w:rPr>
        <w:t xml:space="preserve">serious </w:t>
      </w:r>
      <w:r>
        <w:rPr>
          <w:sz w:val="24"/>
          <w:szCs w:val="24"/>
        </w:rPr>
        <w:t>risk of exclusion. It is envisaged that any learner referred to either academy will have had prior outreach support, as appropriate.</w:t>
      </w:r>
    </w:p>
    <w:p w14:paraId="0556C5A1" w14:textId="77777777" w:rsidR="00690243" w:rsidRDefault="00690243">
      <w:pPr>
        <w:pStyle w:val="Body"/>
        <w:rPr>
          <w:sz w:val="24"/>
          <w:szCs w:val="24"/>
        </w:rPr>
      </w:pPr>
    </w:p>
    <w:p w14:paraId="6CE86D0E" w14:textId="77777777" w:rsidR="00690243" w:rsidRDefault="00690243">
      <w:pPr>
        <w:pStyle w:val="Body"/>
        <w:rPr>
          <w:sz w:val="24"/>
          <w:szCs w:val="24"/>
        </w:rPr>
      </w:pPr>
    </w:p>
    <w:p w14:paraId="2BAC9B70" w14:textId="77777777" w:rsidR="00EA69C7" w:rsidRDefault="00EA69C7">
      <w:pPr>
        <w:pStyle w:val="Body"/>
        <w:rPr>
          <w:sz w:val="24"/>
          <w:szCs w:val="24"/>
        </w:rPr>
      </w:pPr>
      <w:r>
        <w:rPr>
          <w:sz w:val="24"/>
          <w:szCs w:val="24"/>
        </w:rPr>
        <w:t>The Primary Outreach Team are based at</w:t>
      </w:r>
    </w:p>
    <w:p w14:paraId="17D3DA27" w14:textId="77777777" w:rsidR="00EA69C7" w:rsidRDefault="00EA69C7" w:rsidP="00F93DFC">
      <w:pPr>
        <w:pStyle w:val="Body"/>
        <w:ind w:firstLine="720"/>
        <w:rPr>
          <w:sz w:val="24"/>
          <w:szCs w:val="24"/>
        </w:rPr>
      </w:pPr>
      <w:r>
        <w:rPr>
          <w:sz w:val="24"/>
          <w:szCs w:val="24"/>
        </w:rPr>
        <w:t>Ormiston Latimer Academy</w:t>
      </w:r>
    </w:p>
    <w:p w14:paraId="3564C211" w14:textId="77777777" w:rsidR="00EA69C7" w:rsidRDefault="00EA69C7" w:rsidP="00F93DFC">
      <w:pPr>
        <w:pStyle w:val="Body"/>
        <w:ind w:firstLine="720"/>
        <w:rPr>
          <w:sz w:val="24"/>
          <w:szCs w:val="24"/>
        </w:rPr>
      </w:pPr>
      <w:r>
        <w:rPr>
          <w:sz w:val="24"/>
          <w:szCs w:val="24"/>
        </w:rPr>
        <w:t xml:space="preserve">194 </w:t>
      </w:r>
      <w:proofErr w:type="spellStart"/>
      <w:r>
        <w:rPr>
          <w:sz w:val="24"/>
          <w:szCs w:val="24"/>
        </w:rPr>
        <w:t>Freston</w:t>
      </w:r>
      <w:proofErr w:type="spellEnd"/>
      <w:r>
        <w:rPr>
          <w:sz w:val="24"/>
          <w:szCs w:val="24"/>
        </w:rPr>
        <w:t xml:space="preserve"> Road</w:t>
      </w:r>
    </w:p>
    <w:p w14:paraId="7575CCFB" w14:textId="77777777" w:rsidR="00EA69C7" w:rsidRDefault="00EA69C7" w:rsidP="00F93DFC">
      <w:pPr>
        <w:pStyle w:val="Body"/>
        <w:ind w:firstLine="720"/>
        <w:rPr>
          <w:sz w:val="24"/>
          <w:szCs w:val="24"/>
        </w:rPr>
      </w:pPr>
      <w:r>
        <w:rPr>
          <w:sz w:val="24"/>
          <w:szCs w:val="24"/>
        </w:rPr>
        <w:t>London</w:t>
      </w:r>
      <w:r w:rsidR="00F93DFC">
        <w:rPr>
          <w:sz w:val="24"/>
          <w:szCs w:val="24"/>
        </w:rPr>
        <w:t xml:space="preserve"> W10 6TT</w:t>
      </w:r>
    </w:p>
    <w:p w14:paraId="4345ABF9" w14:textId="77777777" w:rsidR="00F93DFC" w:rsidRDefault="00F93DFC" w:rsidP="00F93DFC">
      <w:pPr>
        <w:pStyle w:val="Body"/>
        <w:ind w:firstLine="720"/>
        <w:rPr>
          <w:sz w:val="24"/>
          <w:szCs w:val="24"/>
        </w:rPr>
      </w:pPr>
    </w:p>
    <w:p w14:paraId="62E353C9" w14:textId="77777777" w:rsidR="00EA69C7" w:rsidRDefault="00F93DFC">
      <w:pPr>
        <w:pStyle w:val="Body"/>
        <w:rPr>
          <w:sz w:val="24"/>
          <w:szCs w:val="24"/>
        </w:rPr>
      </w:pPr>
      <w:r>
        <w:rPr>
          <w:sz w:val="24"/>
          <w:szCs w:val="24"/>
        </w:rPr>
        <w:t xml:space="preserve">They </w:t>
      </w:r>
      <w:r w:rsidR="00EA69C7">
        <w:rPr>
          <w:sz w:val="24"/>
          <w:szCs w:val="24"/>
        </w:rPr>
        <w:t xml:space="preserve">can be contacted on: </w:t>
      </w:r>
      <w:r w:rsidR="00EA69C7" w:rsidRPr="00F93DFC">
        <w:rPr>
          <w:b/>
          <w:sz w:val="24"/>
          <w:szCs w:val="24"/>
        </w:rPr>
        <w:t>020 3108 0358</w:t>
      </w:r>
    </w:p>
    <w:p w14:paraId="4612282D" w14:textId="77777777" w:rsidR="00D421B3" w:rsidRDefault="00D421B3" w:rsidP="00D421B3">
      <w:pPr>
        <w:pStyle w:val="Body"/>
        <w:rPr>
          <w:sz w:val="24"/>
          <w:szCs w:val="24"/>
        </w:rPr>
      </w:pPr>
      <w:r>
        <w:rPr>
          <w:sz w:val="24"/>
          <w:szCs w:val="24"/>
        </w:rPr>
        <w:t xml:space="preserve">Website: </w:t>
      </w:r>
      <w:r w:rsidRPr="00D421B3">
        <w:rPr>
          <w:sz w:val="24"/>
          <w:szCs w:val="24"/>
        </w:rPr>
        <w:t>http://www.oatlondonacademies.co.uk/academies</w:t>
      </w:r>
    </w:p>
    <w:p w14:paraId="419C1E3D" w14:textId="77777777" w:rsidR="00690243" w:rsidRDefault="00690243">
      <w:pPr>
        <w:pStyle w:val="Body"/>
        <w:rPr>
          <w:sz w:val="24"/>
          <w:szCs w:val="24"/>
        </w:rPr>
      </w:pPr>
    </w:p>
    <w:p w14:paraId="1D40E679" w14:textId="77777777" w:rsidR="00F93DFC" w:rsidRDefault="00F93DFC">
      <w:pPr>
        <w:pStyle w:val="Body"/>
        <w:rPr>
          <w:sz w:val="24"/>
          <w:szCs w:val="24"/>
        </w:rPr>
      </w:pPr>
      <w:r>
        <w:rPr>
          <w:sz w:val="24"/>
          <w:szCs w:val="24"/>
        </w:rPr>
        <w:t xml:space="preserve">For any queries or further information please contact the Lead teacher Lynne Blake </w:t>
      </w:r>
      <w:hyperlink r:id="rId9" w:history="1">
        <w:r w:rsidRPr="00DA38FA">
          <w:rPr>
            <w:rStyle w:val="Hyperlink"/>
            <w:sz w:val="24"/>
            <w:szCs w:val="24"/>
          </w:rPr>
          <w:t>lblake@olamail.co.uk</w:t>
        </w:r>
      </w:hyperlink>
    </w:p>
    <w:p w14:paraId="5DD68167" w14:textId="77777777" w:rsidR="00F93DFC" w:rsidRDefault="00F93DFC">
      <w:pPr>
        <w:pStyle w:val="Body"/>
        <w:rPr>
          <w:sz w:val="24"/>
          <w:szCs w:val="24"/>
        </w:rPr>
      </w:pPr>
    </w:p>
    <w:p w14:paraId="670DA8EA" w14:textId="77777777" w:rsidR="00871E45" w:rsidRPr="00A11325" w:rsidRDefault="00871E45">
      <w:pPr>
        <w:pStyle w:val="Body"/>
        <w:rPr>
          <w:sz w:val="24"/>
          <w:szCs w:val="24"/>
        </w:rPr>
      </w:pPr>
    </w:p>
    <w:sectPr w:rsidR="00871E45" w:rsidRPr="00A11325" w:rsidSect="00171A7A">
      <w:headerReference w:type="default" r:id="rId10"/>
      <w:footerReference w:type="default" r:id="rId11"/>
      <w:pgSz w:w="11906" w:h="16838"/>
      <w:pgMar w:top="1440" w:right="1080" w:bottom="1440" w:left="108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A7827" w14:textId="77777777" w:rsidR="00746506" w:rsidRDefault="00746506">
      <w:r>
        <w:separator/>
      </w:r>
    </w:p>
  </w:endnote>
  <w:endnote w:type="continuationSeparator" w:id="0">
    <w:p w14:paraId="67FD47E6" w14:textId="77777777" w:rsidR="00746506" w:rsidRDefault="0074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09E2F" w14:textId="77777777" w:rsidR="00871E45" w:rsidRDefault="00871E4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5C5D6" w14:textId="77777777" w:rsidR="00746506" w:rsidRDefault="00746506">
      <w:r>
        <w:separator/>
      </w:r>
    </w:p>
  </w:footnote>
  <w:footnote w:type="continuationSeparator" w:id="0">
    <w:p w14:paraId="7252C3F6" w14:textId="77777777" w:rsidR="00746506" w:rsidRDefault="007465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CECE9" w14:textId="77777777" w:rsidR="00871E45" w:rsidRDefault="00871E4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51A41"/>
    <w:multiLevelType w:val="hybridMultilevel"/>
    <w:tmpl w:val="DB8C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A8622D"/>
    <w:multiLevelType w:val="hybridMultilevel"/>
    <w:tmpl w:val="44C83E08"/>
    <w:lvl w:ilvl="0" w:tplc="08C831F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88A6BAE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5F661F8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C42297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888827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DAEC02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52EC8F7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5B3211B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5A2810A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45"/>
    <w:rsid w:val="00022F16"/>
    <w:rsid w:val="00055573"/>
    <w:rsid w:val="000F1C14"/>
    <w:rsid w:val="0010134D"/>
    <w:rsid w:val="00107856"/>
    <w:rsid w:val="00171A7A"/>
    <w:rsid w:val="00296CAB"/>
    <w:rsid w:val="002C4E67"/>
    <w:rsid w:val="003666FF"/>
    <w:rsid w:val="003C5704"/>
    <w:rsid w:val="004464FA"/>
    <w:rsid w:val="005B5BBA"/>
    <w:rsid w:val="005E4247"/>
    <w:rsid w:val="006304C8"/>
    <w:rsid w:val="00631230"/>
    <w:rsid w:val="00690243"/>
    <w:rsid w:val="006C2347"/>
    <w:rsid w:val="006D53BC"/>
    <w:rsid w:val="00715D38"/>
    <w:rsid w:val="00746506"/>
    <w:rsid w:val="00775EC9"/>
    <w:rsid w:val="007D699D"/>
    <w:rsid w:val="00871E45"/>
    <w:rsid w:val="008909BE"/>
    <w:rsid w:val="00915068"/>
    <w:rsid w:val="00967962"/>
    <w:rsid w:val="00A11325"/>
    <w:rsid w:val="00B8065C"/>
    <w:rsid w:val="00BD2A42"/>
    <w:rsid w:val="00CB7955"/>
    <w:rsid w:val="00CC2D8A"/>
    <w:rsid w:val="00CE685E"/>
    <w:rsid w:val="00D421B3"/>
    <w:rsid w:val="00D73539"/>
    <w:rsid w:val="00E309A4"/>
    <w:rsid w:val="00EA69C7"/>
    <w:rsid w:val="00F50A7C"/>
    <w:rsid w:val="00F93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96759D"/>
  <w15:docId w15:val="{823CB004-D0FC-4F63-9D3E-CF0B0141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alibri" w:hAnsi="Calibri" w:cs="Arial Unicode MS"/>
      <w:color w:val="000000"/>
      <w:sz w:val="22"/>
      <w:szCs w:val="22"/>
      <w14:textOutline w14:w="0" w14:cap="flat" w14:cmpd="sng" w14:algn="ctr">
        <w14:noFill/>
        <w14:prstDash w14:val="solid"/>
        <w14:bevel/>
      </w14:textOutline>
    </w:rPr>
  </w:style>
  <w:style w:type="paragraph" w:customStyle="1" w:styleId="paragraph">
    <w:name w:val="paragraph"/>
    <w:basedOn w:val="Normal"/>
    <w:rsid w:val="00F50A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F50A7C"/>
  </w:style>
  <w:style w:type="character" w:customStyle="1" w:styleId="eop">
    <w:name w:val="eop"/>
    <w:basedOn w:val="DefaultParagraphFont"/>
    <w:rsid w:val="00F50A7C"/>
  </w:style>
  <w:style w:type="paragraph" w:styleId="ListParagraph">
    <w:name w:val="List Paragraph"/>
    <w:basedOn w:val="Normal"/>
    <w:uiPriority w:val="34"/>
    <w:qFormat/>
    <w:rsid w:val="00171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06537">
      <w:bodyDiv w:val="1"/>
      <w:marLeft w:val="0"/>
      <w:marRight w:val="0"/>
      <w:marTop w:val="0"/>
      <w:marBottom w:val="0"/>
      <w:divBdr>
        <w:top w:val="none" w:sz="0" w:space="0" w:color="auto"/>
        <w:left w:val="none" w:sz="0" w:space="0" w:color="auto"/>
        <w:bottom w:val="none" w:sz="0" w:space="0" w:color="auto"/>
        <w:right w:val="none" w:sz="0" w:space="0" w:color="auto"/>
      </w:divBdr>
      <w:divsChild>
        <w:div w:id="490603136">
          <w:marLeft w:val="0"/>
          <w:marRight w:val="0"/>
          <w:marTop w:val="0"/>
          <w:marBottom w:val="0"/>
          <w:divBdr>
            <w:top w:val="none" w:sz="0" w:space="0" w:color="auto"/>
            <w:left w:val="none" w:sz="0" w:space="0" w:color="auto"/>
            <w:bottom w:val="none" w:sz="0" w:space="0" w:color="auto"/>
            <w:right w:val="none" w:sz="0" w:space="0" w:color="auto"/>
          </w:divBdr>
        </w:div>
        <w:div w:id="1584992806">
          <w:marLeft w:val="0"/>
          <w:marRight w:val="0"/>
          <w:marTop w:val="0"/>
          <w:marBottom w:val="0"/>
          <w:divBdr>
            <w:top w:val="none" w:sz="0" w:space="0" w:color="auto"/>
            <w:left w:val="none" w:sz="0" w:space="0" w:color="auto"/>
            <w:bottom w:val="none" w:sz="0" w:space="0" w:color="auto"/>
            <w:right w:val="none" w:sz="0" w:space="0" w:color="auto"/>
          </w:divBdr>
        </w:div>
        <w:div w:id="1144739234">
          <w:marLeft w:val="0"/>
          <w:marRight w:val="0"/>
          <w:marTop w:val="0"/>
          <w:marBottom w:val="0"/>
          <w:divBdr>
            <w:top w:val="none" w:sz="0" w:space="0" w:color="auto"/>
            <w:left w:val="none" w:sz="0" w:space="0" w:color="auto"/>
            <w:bottom w:val="none" w:sz="0" w:space="0" w:color="auto"/>
            <w:right w:val="none" w:sz="0" w:space="0" w:color="auto"/>
          </w:divBdr>
        </w:div>
        <w:div w:id="1307277966">
          <w:marLeft w:val="0"/>
          <w:marRight w:val="0"/>
          <w:marTop w:val="0"/>
          <w:marBottom w:val="0"/>
          <w:divBdr>
            <w:top w:val="none" w:sz="0" w:space="0" w:color="auto"/>
            <w:left w:val="none" w:sz="0" w:space="0" w:color="auto"/>
            <w:bottom w:val="none" w:sz="0" w:space="0" w:color="auto"/>
            <w:right w:val="none" w:sz="0" w:space="0" w:color="auto"/>
          </w:divBdr>
        </w:div>
        <w:div w:id="1002469477">
          <w:marLeft w:val="0"/>
          <w:marRight w:val="0"/>
          <w:marTop w:val="0"/>
          <w:marBottom w:val="0"/>
          <w:divBdr>
            <w:top w:val="none" w:sz="0" w:space="0" w:color="auto"/>
            <w:left w:val="none" w:sz="0" w:space="0" w:color="auto"/>
            <w:bottom w:val="none" w:sz="0" w:space="0" w:color="auto"/>
            <w:right w:val="none" w:sz="0" w:space="0" w:color="auto"/>
          </w:divBdr>
        </w:div>
        <w:div w:id="1759790542">
          <w:marLeft w:val="0"/>
          <w:marRight w:val="0"/>
          <w:marTop w:val="0"/>
          <w:marBottom w:val="0"/>
          <w:divBdr>
            <w:top w:val="none" w:sz="0" w:space="0" w:color="auto"/>
            <w:left w:val="none" w:sz="0" w:space="0" w:color="auto"/>
            <w:bottom w:val="none" w:sz="0" w:space="0" w:color="auto"/>
            <w:right w:val="none" w:sz="0" w:space="0" w:color="auto"/>
          </w:divBdr>
        </w:div>
        <w:div w:id="274481066">
          <w:marLeft w:val="0"/>
          <w:marRight w:val="0"/>
          <w:marTop w:val="0"/>
          <w:marBottom w:val="0"/>
          <w:divBdr>
            <w:top w:val="none" w:sz="0" w:space="0" w:color="auto"/>
            <w:left w:val="none" w:sz="0" w:space="0" w:color="auto"/>
            <w:bottom w:val="none" w:sz="0" w:space="0" w:color="auto"/>
            <w:right w:val="none" w:sz="0" w:space="0" w:color="auto"/>
          </w:divBdr>
        </w:div>
        <w:div w:id="1762214306">
          <w:marLeft w:val="0"/>
          <w:marRight w:val="0"/>
          <w:marTop w:val="0"/>
          <w:marBottom w:val="0"/>
          <w:divBdr>
            <w:top w:val="none" w:sz="0" w:space="0" w:color="auto"/>
            <w:left w:val="none" w:sz="0" w:space="0" w:color="auto"/>
            <w:bottom w:val="none" w:sz="0" w:space="0" w:color="auto"/>
            <w:right w:val="none" w:sz="0" w:space="0" w:color="auto"/>
          </w:divBdr>
        </w:div>
        <w:div w:id="2057267319">
          <w:marLeft w:val="0"/>
          <w:marRight w:val="0"/>
          <w:marTop w:val="0"/>
          <w:marBottom w:val="0"/>
          <w:divBdr>
            <w:top w:val="none" w:sz="0" w:space="0" w:color="auto"/>
            <w:left w:val="none" w:sz="0" w:space="0" w:color="auto"/>
            <w:bottom w:val="none" w:sz="0" w:space="0" w:color="auto"/>
            <w:right w:val="none" w:sz="0" w:space="0" w:color="auto"/>
          </w:divBdr>
        </w:div>
        <w:div w:id="1359086014">
          <w:marLeft w:val="0"/>
          <w:marRight w:val="0"/>
          <w:marTop w:val="0"/>
          <w:marBottom w:val="0"/>
          <w:divBdr>
            <w:top w:val="none" w:sz="0" w:space="0" w:color="auto"/>
            <w:left w:val="none" w:sz="0" w:space="0" w:color="auto"/>
            <w:bottom w:val="none" w:sz="0" w:space="0" w:color="auto"/>
            <w:right w:val="none" w:sz="0" w:space="0" w:color="auto"/>
          </w:divBdr>
        </w:div>
        <w:div w:id="1761562656">
          <w:marLeft w:val="0"/>
          <w:marRight w:val="0"/>
          <w:marTop w:val="0"/>
          <w:marBottom w:val="0"/>
          <w:divBdr>
            <w:top w:val="none" w:sz="0" w:space="0" w:color="auto"/>
            <w:left w:val="none" w:sz="0" w:space="0" w:color="auto"/>
            <w:bottom w:val="none" w:sz="0" w:space="0" w:color="auto"/>
            <w:right w:val="none" w:sz="0" w:space="0" w:color="auto"/>
          </w:divBdr>
        </w:div>
        <w:div w:id="2005160091">
          <w:marLeft w:val="0"/>
          <w:marRight w:val="0"/>
          <w:marTop w:val="0"/>
          <w:marBottom w:val="0"/>
          <w:divBdr>
            <w:top w:val="none" w:sz="0" w:space="0" w:color="auto"/>
            <w:left w:val="none" w:sz="0" w:space="0" w:color="auto"/>
            <w:bottom w:val="none" w:sz="0" w:space="0" w:color="auto"/>
            <w:right w:val="none" w:sz="0" w:space="0" w:color="auto"/>
          </w:divBdr>
        </w:div>
        <w:div w:id="1779173980">
          <w:marLeft w:val="0"/>
          <w:marRight w:val="0"/>
          <w:marTop w:val="0"/>
          <w:marBottom w:val="0"/>
          <w:divBdr>
            <w:top w:val="none" w:sz="0" w:space="0" w:color="auto"/>
            <w:left w:val="none" w:sz="0" w:space="0" w:color="auto"/>
            <w:bottom w:val="none" w:sz="0" w:space="0" w:color="auto"/>
            <w:right w:val="none" w:sz="0" w:space="0" w:color="auto"/>
          </w:divBdr>
        </w:div>
        <w:div w:id="1893148477">
          <w:marLeft w:val="0"/>
          <w:marRight w:val="0"/>
          <w:marTop w:val="0"/>
          <w:marBottom w:val="0"/>
          <w:divBdr>
            <w:top w:val="none" w:sz="0" w:space="0" w:color="auto"/>
            <w:left w:val="none" w:sz="0" w:space="0" w:color="auto"/>
            <w:bottom w:val="none" w:sz="0" w:space="0" w:color="auto"/>
            <w:right w:val="none" w:sz="0" w:space="0" w:color="auto"/>
          </w:divBdr>
        </w:div>
        <w:div w:id="1654211012">
          <w:marLeft w:val="0"/>
          <w:marRight w:val="0"/>
          <w:marTop w:val="0"/>
          <w:marBottom w:val="0"/>
          <w:divBdr>
            <w:top w:val="none" w:sz="0" w:space="0" w:color="auto"/>
            <w:left w:val="none" w:sz="0" w:space="0" w:color="auto"/>
            <w:bottom w:val="none" w:sz="0" w:space="0" w:color="auto"/>
            <w:right w:val="none" w:sz="0" w:space="0" w:color="auto"/>
          </w:divBdr>
        </w:div>
        <w:div w:id="504054734">
          <w:marLeft w:val="0"/>
          <w:marRight w:val="0"/>
          <w:marTop w:val="0"/>
          <w:marBottom w:val="0"/>
          <w:divBdr>
            <w:top w:val="none" w:sz="0" w:space="0" w:color="auto"/>
            <w:left w:val="none" w:sz="0" w:space="0" w:color="auto"/>
            <w:bottom w:val="none" w:sz="0" w:space="0" w:color="auto"/>
            <w:right w:val="none" w:sz="0" w:space="0" w:color="auto"/>
          </w:divBdr>
        </w:div>
        <w:div w:id="1543060521">
          <w:marLeft w:val="0"/>
          <w:marRight w:val="0"/>
          <w:marTop w:val="0"/>
          <w:marBottom w:val="0"/>
          <w:divBdr>
            <w:top w:val="none" w:sz="0" w:space="0" w:color="auto"/>
            <w:left w:val="none" w:sz="0" w:space="0" w:color="auto"/>
            <w:bottom w:val="none" w:sz="0" w:space="0" w:color="auto"/>
            <w:right w:val="none" w:sz="0" w:space="0" w:color="auto"/>
          </w:divBdr>
        </w:div>
        <w:div w:id="61680297">
          <w:marLeft w:val="0"/>
          <w:marRight w:val="0"/>
          <w:marTop w:val="0"/>
          <w:marBottom w:val="0"/>
          <w:divBdr>
            <w:top w:val="none" w:sz="0" w:space="0" w:color="auto"/>
            <w:left w:val="none" w:sz="0" w:space="0" w:color="auto"/>
            <w:bottom w:val="none" w:sz="0" w:space="0" w:color="auto"/>
            <w:right w:val="none" w:sz="0" w:space="0" w:color="auto"/>
          </w:divBdr>
        </w:div>
        <w:div w:id="983778004">
          <w:marLeft w:val="0"/>
          <w:marRight w:val="0"/>
          <w:marTop w:val="0"/>
          <w:marBottom w:val="0"/>
          <w:divBdr>
            <w:top w:val="none" w:sz="0" w:space="0" w:color="auto"/>
            <w:left w:val="none" w:sz="0" w:space="0" w:color="auto"/>
            <w:bottom w:val="none" w:sz="0" w:space="0" w:color="auto"/>
            <w:right w:val="none" w:sz="0" w:space="0" w:color="auto"/>
          </w:divBdr>
        </w:div>
        <w:div w:id="1296179560">
          <w:marLeft w:val="0"/>
          <w:marRight w:val="0"/>
          <w:marTop w:val="0"/>
          <w:marBottom w:val="0"/>
          <w:divBdr>
            <w:top w:val="none" w:sz="0" w:space="0" w:color="auto"/>
            <w:left w:val="none" w:sz="0" w:space="0" w:color="auto"/>
            <w:bottom w:val="none" w:sz="0" w:space="0" w:color="auto"/>
            <w:right w:val="none" w:sz="0" w:space="0" w:color="auto"/>
          </w:divBdr>
        </w:div>
        <w:div w:id="794560708">
          <w:marLeft w:val="0"/>
          <w:marRight w:val="0"/>
          <w:marTop w:val="0"/>
          <w:marBottom w:val="0"/>
          <w:divBdr>
            <w:top w:val="none" w:sz="0" w:space="0" w:color="auto"/>
            <w:left w:val="none" w:sz="0" w:space="0" w:color="auto"/>
            <w:bottom w:val="none" w:sz="0" w:space="0" w:color="auto"/>
            <w:right w:val="none" w:sz="0" w:space="0" w:color="auto"/>
          </w:divBdr>
        </w:div>
        <w:div w:id="1307777033">
          <w:marLeft w:val="0"/>
          <w:marRight w:val="0"/>
          <w:marTop w:val="0"/>
          <w:marBottom w:val="0"/>
          <w:divBdr>
            <w:top w:val="none" w:sz="0" w:space="0" w:color="auto"/>
            <w:left w:val="none" w:sz="0" w:space="0" w:color="auto"/>
            <w:bottom w:val="none" w:sz="0" w:space="0" w:color="auto"/>
            <w:right w:val="none" w:sz="0" w:space="0" w:color="auto"/>
          </w:divBdr>
        </w:div>
      </w:divsChild>
    </w:div>
    <w:div w:id="1977300663">
      <w:bodyDiv w:val="1"/>
      <w:marLeft w:val="0"/>
      <w:marRight w:val="0"/>
      <w:marTop w:val="0"/>
      <w:marBottom w:val="0"/>
      <w:divBdr>
        <w:top w:val="none" w:sz="0" w:space="0" w:color="auto"/>
        <w:left w:val="none" w:sz="0" w:space="0" w:color="auto"/>
        <w:bottom w:val="none" w:sz="0" w:space="0" w:color="auto"/>
        <w:right w:val="none" w:sz="0" w:space="0" w:color="auto"/>
      </w:divBdr>
      <w:divsChild>
        <w:div w:id="691228805">
          <w:marLeft w:val="0"/>
          <w:marRight w:val="0"/>
          <w:marTop w:val="0"/>
          <w:marBottom w:val="0"/>
          <w:divBdr>
            <w:top w:val="none" w:sz="0" w:space="0" w:color="auto"/>
            <w:left w:val="none" w:sz="0" w:space="0" w:color="auto"/>
            <w:bottom w:val="none" w:sz="0" w:space="0" w:color="auto"/>
            <w:right w:val="none" w:sz="0" w:space="0" w:color="auto"/>
          </w:divBdr>
        </w:div>
        <w:div w:id="823856808">
          <w:marLeft w:val="0"/>
          <w:marRight w:val="0"/>
          <w:marTop w:val="0"/>
          <w:marBottom w:val="0"/>
          <w:divBdr>
            <w:top w:val="none" w:sz="0" w:space="0" w:color="auto"/>
            <w:left w:val="none" w:sz="0" w:space="0" w:color="auto"/>
            <w:bottom w:val="none" w:sz="0" w:space="0" w:color="auto"/>
            <w:right w:val="none" w:sz="0" w:space="0" w:color="auto"/>
          </w:divBdr>
        </w:div>
        <w:div w:id="1278365857">
          <w:marLeft w:val="0"/>
          <w:marRight w:val="0"/>
          <w:marTop w:val="0"/>
          <w:marBottom w:val="0"/>
          <w:divBdr>
            <w:top w:val="none" w:sz="0" w:space="0" w:color="auto"/>
            <w:left w:val="none" w:sz="0" w:space="0" w:color="auto"/>
            <w:bottom w:val="none" w:sz="0" w:space="0" w:color="auto"/>
            <w:right w:val="none" w:sz="0" w:space="0" w:color="auto"/>
          </w:divBdr>
        </w:div>
        <w:div w:id="1564636250">
          <w:marLeft w:val="0"/>
          <w:marRight w:val="0"/>
          <w:marTop w:val="0"/>
          <w:marBottom w:val="0"/>
          <w:divBdr>
            <w:top w:val="none" w:sz="0" w:space="0" w:color="auto"/>
            <w:left w:val="none" w:sz="0" w:space="0" w:color="auto"/>
            <w:bottom w:val="none" w:sz="0" w:space="0" w:color="auto"/>
            <w:right w:val="none" w:sz="0" w:space="0" w:color="auto"/>
          </w:divBdr>
        </w:div>
        <w:div w:id="1004895313">
          <w:marLeft w:val="0"/>
          <w:marRight w:val="0"/>
          <w:marTop w:val="0"/>
          <w:marBottom w:val="0"/>
          <w:divBdr>
            <w:top w:val="none" w:sz="0" w:space="0" w:color="auto"/>
            <w:left w:val="none" w:sz="0" w:space="0" w:color="auto"/>
            <w:bottom w:val="none" w:sz="0" w:space="0" w:color="auto"/>
            <w:right w:val="none" w:sz="0" w:space="0" w:color="auto"/>
          </w:divBdr>
        </w:div>
        <w:div w:id="1756123128">
          <w:marLeft w:val="0"/>
          <w:marRight w:val="0"/>
          <w:marTop w:val="0"/>
          <w:marBottom w:val="0"/>
          <w:divBdr>
            <w:top w:val="none" w:sz="0" w:space="0" w:color="auto"/>
            <w:left w:val="none" w:sz="0" w:space="0" w:color="auto"/>
            <w:bottom w:val="none" w:sz="0" w:space="0" w:color="auto"/>
            <w:right w:val="none" w:sz="0" w:space="0" w:color="auto"/>
          </w:divBdr>
        </w:div>
        <w:div w:id="70855935">
          <w:marLeft w:val="0"/>
          <w:marRight w:val="0"/>
          <w:marTop w:val="0"/>
          <w:marBottom w:val="0"/>
          <w:divBdr>
            <w:top w:val="none" w:sz="0" w:space="0" w:color="auto"/>
            <w:left w:val="none" w:sz="0" w:space="0" w:color="auto"/>
            <w:bottom w:val="none" w:sz="0" w:space="0" w:color="auto"/>
            <w:right w:val="none" w:sz="0" w:space="0" w:color="auto"/>
          </w:divBdr>
        </w:div>
        <w:div w:id="1364360912">
          <w:marLeft w:val="0"/>
          <w:marRight w:val="0"/>
          <w:marTop w:val="0"/>
          <w:marBottom w:val="0"/>
          <w:divBdr>
            <w:top w:val="none" w:sz="0" w:space="0" w:color="auto"/>
            <w:left w:val="none" w:sz="0" w:space="0" w:color="auto"/>
            <w:bottom w:val="none" w:sz="0" w:space="0" w:color="auto"/>
            <w:right w:val="none" w:sz="0" w:space="0" w:color="auto"/>
          </w:divBdr>
        </w:div>
        <w:div w:id="397482078">
          <w:marLeft w:val="0"/>
          <w:marRight w:val="0"/>
          <w:marTop w:val="0"/>
          <w:marBottom w:val="0"/>
          <w:divBdr>
            <w:top w:val="none" w:sz="0" w:space="0" w:color="auto"/>
            <w:left w:val="none" w:sz="0" w:space="0" w:color="auto"/>
            <w:bottom w:val="none" w:sz="0" w:space="0" w:color="auto"/>
            <w:right w:val="none" w:sz="0" w:space="0" w:color="auto"/>
          </w:divBdr>
        </w:div>
        <w:div w:id="1800489653">
          <w:marLeft w:val="0"/>
          <w:marRight w:val="0"/>
          <w:marTop w:val="0"/>
          <w:marBottom w:val="0"/>
          <w:divBdr>
            <w:top w:val="none" w:sz="0" w:space="0" w:color="auto"/>
            <w:left w:val="none" w:sz="0" w:space="0" w:color="auto"/>
            <w:bottom w:val="none" w:sz="0" w:space="0" w:color="auto"/>
            <w:right w:val="none" w:sz="0" w:space="0" w:color="auto"/>
          </w:divBdr>
        </w:div>
        <w:div w:id="620578510">
          <w:marLeft w:val="0"/>
          <w:marRight w:val="0"/>
          <w:marTop w:val="0"/>
          <w:marBottom w:val="0"/>
          <w:divBdr>
            <w:top w:val="none" w:sz="0" w:space="0" w:color="auto"/>
            <w:left w:val="none" w:sz="0" w:space="0" w:color="auto"/>
            <w:bottom w:val="none" w:sz="0" w:space="0" w:color="auto"/>
            <w:right w:val="none" w:sz="0" w:space="0" w:color="auto"/>
          </w:divBdr>
        </w:div>
        <w:div w:id="1961759865">
          <w:marLeft w:val="0"/>
          <w:marRight w:val="0"/>
          <w:marTop w:val="0"/>
          <w:marBottom w:val="0"/>
          <w:divBdr>
            <w:top w:val="none" w:sz="0" w:space="0" w:color="auto"/>
            <w:left w:val="none" w:sz="0" w:space="0" w:color="auto"/>
            <w:bottom w:val="none" w:sz="0" w:space="0" w:color="auto"/>
            <w:right w:val="none" w:sz="0" w:space="0" w:color="auto"/>
          </w:divBdr>
        </w:div>
        <w:div w:id="69498881">
          <w:marLeft w:val="0"/>
          <w:marRight w:val="0"/>
          <w:marTop w:val="0"/>
          <w:marBottom w:val="0"/>
          <w:divBdr>
            <w:top w:val="none" w:sz="0" w:space="0" w:color="auto"/>
            <w:left w:val="none" w:sz="0" w:space="0" w:color="auto"/>
            <w:bottom w:val="none" w:sz="0" w:space="0" w:color="auto"/>
            <w:right w:val="none" w:sz="0" w:space="0" w:color="auto"/>
          </w:divBdr>
        </w:div>
        <w:div w:id="1622498527">
          <w:marLeft w:val="0"/>
          <w:marRight w:val="0"/>
          <w:marTop w:val="0"/>
          <w:marBottom w:val="0"/>
          <w:divBdr>
            <w:top w:val="none" w:sz="0" w:space="0" w:color="auto"/>
            <w:left w:val="none" w:sz="0" w:space="0" w:color="auto"/>
            <w:bottom w:val="none" w:sz="0" w:space="0" w:color="auto"/>
            <w:right w:val="none" w:sz="0" w:space="0" w:color="auto"/>
          </w:divBdr>
        </w:div>
        <w:div w:id="1886286894">
          <w:marLeft w:val="0"/>
          <w:marRight w:val="0"/>
          <w:marTop w:val="0"/>
          <w:marBottom w:val="0"/>
          <w:divBdr>
            <w:top w:val="none" w:sz="0" w:space="0" w:color="auto"/>
            <w:left w:val="none" w:sz="0" w:space="0" w:color="auto"/>
            <w:bottom w:val="none" w:sz="0" w:space="0" w:color="auto"/>
            <w:right w:val="none" w:sz="0" w:space="0" w:color="auto"/>
          </w:divBdr>
        </w:div>
        <w:div w:id="549615195">
          <w:marLeft w:val="0"/>
          <w:marRight w:val="0"/>
          <w:marTop w:val="0"/>
          <w:marBottom w:val="0"/>
          <w:divBdr>
            <w:top w:val="none" w:sz="0" w:space="0" w:color="auto"/>
            <w:left w:val="none" w:sz="0" w:space="0" w:color="auto"/>
            <w:bottom w:val="none" w:sz="0" w:space="0" w:color="auto"/>
            <w:right w:val="none" w:sz="0" w:space="0" w:color="auto"/>
          </w:divBdr>
        </w:div>
        <w:div w:id="836262637">
          <w:marLeft w:val="0"/>
          <w:marRight w:val="0"/>
          <w:marTop w:val="0"/>
          <w:marBottom w:val="0"/>
          <w:divBdr>
            <w:top w:val="none" w:sz="0" w:space="0" w:color="auto"/>
            <w:left w:val="none" w:sz="0" w:space="0" w:color="auto"/>
            <w:bottom w:val="none" w:sz="0" w:space="0" w:color="auto"/>
            <w:right w:val="none" w:sz="0" w:space="0" w:color="auto"/>
          </w:divBdr>
        </w:div>
        <w:div w:id="1285767102">
          <w:marLeft w:val="0"/>
          <w:marRight w:val="0"/>
          <w:marTop w:val="0"/>
          <w:marBottom w:val="0"/>
          <w:divBdr>
            <w:top w:val="none" w:sz="0" w:space="0" w:color="auto"/>
            <w:left w:val="none" w:sz="0" w:space="0" w:color="auto"/>
            <w:bottom w:val="none" w:sz="0" w:space="0" w:color="auto"/>
            <w:right w:val="none" w:sz="0" w:space="0" w:color="auto"/>
          </w:divBdr>
        </w:div>
        <w:div w:id="2014600977">
          <w:marLeft w:val="0"/>
          <w:marRight w:val="0"/>
          <w:marTop w:val="0"/>
          <w:marBottom w:val="0"/>
          <w:divBdr>
            <w:top w:val="none" w:sz="0" w:space="0" w:color="auto"/>
            <w:left w:val="none" w:sz="0" w:space="0" w:color="auto"/>
            <w:bottom w:val="none" w:sz="0" w:space="0" w:color="auto"/>
            <w:right w:val="none" w:sz="0" w:space="0" w:color="auto"/>
          </w:divBdr>
        </w:div>
        <w:div w:id="640039251">
          <w:marLeft w:val="0"/>
          <w:marRight w:val="0"/>
          <w:marTop w:val="0"/>
          <w:marBottom w:val="0"/>
          <w:divBdr>
            <w:top w:val="none" w:sz="0" w:space="0" w:color="auto"/>
            <w:left w:val="none" w:sz="0" w:space="0" w:color="auto"/>
            <w:bottom w:val="none" w:sz="0" w:space="0" w:color="auto"/>
            <w:right w:val="none" w:sz="0" w:space="0" w:color="auto"/>
          </w:divBdr>
        </w:div>
        <w:div w:id="871958178">
          <w:marLeft w:val="0"/>
          <w:marRight w:val="0"/>
          <w:marTop w:val="0"/>
          <w:marBottom w:val="0"/>
          <w:divBdr>
            <w:top w:val="none" w:sz="0" w:space="0" w:color="auto"/>
            <w:left w:val="none" w:sz="0" w:space="0" w:color="auto"/>
            <w:bottom w:val="none" w:sz="0" w:space="0" w:color="auto"/>
            <w:right w:val="none" w:sz="0" w:space="0" w:color="auto"/>
          </w:divBdr>
        </w:div>
        <w:div w:id="298153699">
          <w:marLeft w:val="0"/>
          <w:marRight w:val="0"/>
          <w:marTop w:val="0"/>
          <w:marBottom w:val="0"/>
          <w:divBdr>
            <w:top w:val="none" w:sz="0" w:space="0" w:color="auto"/>
            <w:left w:val="none" w:sz="0" w:space="0" w:color="auto"/>
            <w:bottom w:val="none" w:sz="0" w:space="0" w:color="auto"/>
            <w:right w:val="none" w:sz="0" w:space="0" w:color="auto"/>
          </w:divBdr>
        </w:div>
        <w:div w:id="428280628">
          <w:marLeft w:val="0"/>
          <w:marRight w:val="0"/>
          <w:marTop w:val="0"/>
          <w:marBottom w:val="0"/>
          <w:divBdr>
            <w:top w:val="none" w:sz="0" w:space="0" w:color="auto"/>
            <w:left w:val="none" w:sz="0" w:space="0" w:color="auto"/>
            <w:bottom w:val="none" w:sz="0" w:space="0" w:color="auto"/>
            <w:right w:val="none" w:sz="0" w:space="0" w:color="auto"/>
          </w:divBdr>
        </w:div>
        <w:div w:id="1568689333">
          <w:marLeft w:val="0"/>
          <w:marRight w:val="0"/>
          <w:marTop w:val="0"/>
          <w:marBottom w:val="0"/>
          <w:divBdr>
            <w:top w:val="none" w:sz="0" w:space="0" w:color="auto"/>
            <w:left w:val="none" w:sz="0" w:space="0" w:color="auto"/>
            <w:bottom w:val="none" w:sz="0" w:space="0" w:color="auto"/>
            <w:right w:val="none" w:sz="0" w:space="0" w:color="auto"/>
          </w:divBdr>
        </w:div>
        <w:div w:id="1387101996">
          <w:marLeft w:val="0"/>
          <w:marRight w:val="0"/>
          <w:marTop w:val="0"/>
          <w:marBottom w:val="0"/>
          <w:divBdr>
            <w:top w:val="none" w:sz="0" w:space="0" w:color="auto"/>
            <w:left w:val="none" w:sz="0" w:space="0" w:color="auto"/>
            <w:bottom w:val="none" w:sz="0" w:space="0" w:color="auto"/>
            <w:right w:val="none" w:sz="0" w:space="0" w:color="auto"/>
          </w:divBdr>
        </w:div>
        <w:div w:id="1815366492">
          <w:marLeft w:val="0"/>
          <w:marRight w:val="0"/>
          <w:marTop w:val="0"/>
          <w:marBottom w:val="0"/>
          <w:divBdr>
            <w:top w:val="none" w:sz="0" w:space="0" w:color="auto"/>
            <w:left w:val="none" w:sz="0" w:space="0" w:color="auto"/>
            <w:bottom w:val="none" w:sz="0" w:space="0" w:color="auto"/>
            <w:right w:val="none" w:sz="0" w:space="0" w:color="auto"/>
          </w:divBdr>
        </w:div>
        <w:div w:id="660087925">
          <w:marLeft w:val="0"/>
          <w:marRight w:val="0"/>
          <w:marTop w:val="0"/>
          <w:marBottom w:val="0"/>
          <w:divBdr>
            <w:top w:val="none" w:sz="0" w:space="0" w:color="auto"/>
            <w:left w:val="none" w:sz="0" w:space="0" w:color="auto"/>
            <w:bottom w:val="none" w:sz="0" w:space="0" w:color="auto"/>
            <w:right w:val="none" w:sz="0" w:space="0" w:color="auto"/>
          </w:divBdr>
        </w:div>
        <w:div w:id="972095670">
          <w:marLeft w:val="0"/>
          <w:marRight w:val="0"/>
          <w:marTop w:val="0"/>
          <w:marBottom w:val="0"/>
          <w:divBdr>
            <w:top w:val="none" w:sz="0" w:space="0" w:color="auto"/>
            <w:left w:val="none" w:sz="0" w:space="0" w:color="auto"/>
            <w:bottom w:val="none" w:sz="0" w:space="0" w:color="auto"/>
            <w:right w:val="none" w:sz="0" w:space="0" w:color="auto"/>
          </w:divBdr>
        </w:div>
        <w:div w:id="1578636671">
          <w:marLeft w:val="0"/>
          <w:marRight w:val="0"/>
          <w:marTop w:val="0"/>
          <w:marBottom w:val="0"/>
          <w:divBdr>
            <w:top w:val="none" w:sz="0" w:space="0" w:color="auto"/>
            <w:left w:val="none" w:sz="0" w:space="0" w:color="auto"/>
            <w:bottom w:val="none" w:sz="0" w:space="0" w:color="auto"/>
            <w:right w:val="none" w:sz="0" w:space="0" w:color="auto"/>
          </w:divBdr>
        </w:div>
        <w:div w:id="1005011538">
          <w:marLeft w:val="0"/>
          <w:marRight w:val="0"/>
          <w:marTop w:val="0"/>
          <w:marBottom w:val="0"/>
          <w:divBdr>
            <w:top w:val="none" w:sz="0" w:space="0" w:color="auto"/>
            <w:left w:val="none" w:sz="0" w:space="0" w:color="auto"/>
            <w:bottom w:val="none" w:sz="0" w:space="0" w:color="auto"/>
            <w:right w:val="none" w:sz="0" w:space="0" w:color="auto"/>
          </w:divBdr>
        </w:div>
        <w:div w:id="18410026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kerr@OLAmai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blake@olamail.co.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Calibri"/>
        <a:ea typeface="Calibri"/>
        <a:cs typeface="Calibri"/>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TBAP Trust</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TBAP Local</dc:creator>
  <cp:lastModifiedBy>TBAP Local</cp:lastModifiedBy>
  <cp:revision>2</cp:revision>
  <dcterms:created xsi:type="dcterms:W3CDTF">2022-06-28T17:07:00Z</dcterms:created>
  <dcterms:modified xsi:type="dcterms:W3CDTF">2022-06-28T17:07:00Z</dcterms:modified>
</cp:coreProperties>
</file>