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F305" w14:textId="77777777" w:rsidR="00425835" w:rsidRPr="008E2FA3" w:rsidRDefault="00425835" w:rsidP="00425835">
      <w:pPr>
        <w:spacing w:after="240" w:line="240" w:lineRule="exact"/>
        <w:jc w:val="both"/>
        <w:rPr>
          <w:rFonts w:ascii="Calibri" w:eastAsia="MS Mincho" w:hAnsi="Calibri" w:cs="Calibri"/>
        </w:rPr>
      </w:pPr>
    </w:p>
    <w:p w14:paraId="1F83E0E2" w14:textId="77777777" w:rsidR="00D761BE" w:rsidRPr="008E2FA3" w:rsidRDefault="00D761BE" w:rsidP="00425835">
      <w:pPr>
        <w:spacing w:after="240" w:line="240" w:lineRule="exact"/>
        <w:jc w:val="both"/>
        <w:rPr>
          <w:rFonts w:ascii="Calibri" w:eastAsia="MS Mincho" w:hAnsi="Calibri" w:cs="Calibri"/>
        </w:rPr>
      </w:pPr>
    </w:p>
    <w:p w14:paraId="2156FE51" w14:textId="77777777" w:rsidR="00592F89" w:rsidRPr="008E2FA3" w:rsidRDefault="00592F89" w:rsidP="00425835">
      <w:pPr>
        <w:spacing w:after="240" w:line="240" w:lineRule="exact"/>
        <w:jc w:val="both"/>
        <w:rPr>
          <w:rFonts w:ascii="Calibri" w:eastAsia="MS Mincho" w:hAnsi="Calibri" w:cs="Calibri"/>
        </w:rPr>
      </w:pPr>
    </w:p>
    <w:p w14:paraId="21673674" w14:textId="77777777" w:rsidR="00D761BE" w:rsidRPr="008E2FA3" w:rsidRDefault="00D761BE" w:rsidP="00425835">
      <w:pPr>
        <w:spacing w:after="240" w:line="240" w:lineRule="exact"/>
        <w:jc w:val="both"/>
        <w:rPr>
          <w:rFonts w:ascii="Calibri" w:eastAsia="MS Mincho" w:hAnsi="Calibri" w:cs="Calibri"/>
        </w:rPr>
      </w:pPr>
    </w:p>
    <w:p w14:paraId="0FA0CF7E" w14:textId="77777777" w:rsidR="00D761BE" w:rsidRPr="008E2FA3" w:rsidRDefault="00D761BE" w:rsidP="00425835">
      <w:pPr>
        <w:spacing w:after="240" w:line="240" w:lineRule="exact"/>
        <w:jc w:val="both"/>
        <w:rPr>
          <w:rFonts w:ascii="Calibri" w:eastAsia="MS Mincho" w:hAnsi="Calibri" w:cs="Calibri"/>
        </w:rPr>
      </w:pPr>
    </w:p>
    <w:p w14:paraId="2744D5F6" w14:textId="77777777" w:rsidR="00D761BE" w:rsidRPr="008E2FA3" w:rsidRDefault="00D761BE" w:rsidP="00425835">
      <w:pPr>
        <w:spacing w:after="240" w:line="240" w:lineRule="exact"/>
        <w:jc w:val="both"/>
        <w:rPr>
          <w:rFonts w:ascii="Calibri" w:eastAsia="MS Mincho" w:hAnsi="Calibri" w:cs="Calibri"/>
        </w:rPr>
      </w:pPr>
    </w:p>
    <w:p w14:paraId="16D11942" w14:textId="77777777" w:rsidR="00D761BE" w:rsidRPr="008E2FA3" w:rsidRDefault="00D761BE" w:rsidP="00D761BE">
      <w:pPr>
        <w:spacing w:after="60" w:line="270" w:lineRule="exact"/>
        <w:rPr>
          <w:rFonts w:ascii="Calibri" w:eastAsia="Cambria" w:hAnsi="Calibri" w:cs="Calibri"/>
          <w:sz w:val="28"/>
          <w:szCs w:val="28"/>
        </w:rPr>
      </w:pPr>
      <w:r w:rsidRPr="008E2FA3">
        <w:rPr>
          <w:rFonts w:ascii="Calibri" w:eastAsia="Cambria" w:hAnsi="Calibri" w:cs="Calibri"/>
          <w:sz w:val="28"/>
          <w:szCs w:val="28"/>
        </w:rPr>
        <w:t>Ormiston Academies Trust</w:t>
      </w:r>
    </w:p>
    <w:p w14:paraId="6EC2B91D" w14:textId="712EF6D3" w:rsidR="00D761BE" w:rsidRPr="008E2FA3" w:rsidRDefault="003243AB" w:rsidP="00D761BE">
      <w:pPr>
        <w:tabs>
          <w:tab w:val="left" w:pos="284"/>
        </w:tabs>
        <w:spacing w:before="200" w:line="480" w:lineRule="exact"/>
        <w:rPr>
          <w:rFonts w:ascii="Calibri" w:eastAsia="MS Gothic" w:hAnsi="Calibri" w:cs="Calibri"/>
          <w:color w:val="00B0F0"/>
          <w:kern w:val="28"/>
          <w:sz w:val="36"/>
          <w:szCs w:val="36"/>
        </w:rPr>
      </w:pPr>
      <w:r>
        <w:rPr>
          <w:rFonts w:ascii="Calibri" w:eastAsia="MS Gothic" w:hAnsi="Calibri" w:cs="Calibri"/>
          <w:color w:val="00B0F0"/>
          <w:kern w:val="28"/>
          <w:sz w:val="36"/>
          <w:szCs w:val="36"/>
        </w:rPr>
        <w:t>Ormiston Latimer Academy</w:t>
      </w:r>
      <w:r>
        <w:rPr>
          <w:rFonts w:ascii="Calibri" w:eastAsia="MS Gothic" w:hAnsi="Calibri" w:cs="Calibri"/>
          <w:color w:val="00B0F0"/>
          <w:kern w:val="28"/>
          <w:sz w:val="36"/>
          <w:szCs w:val="36"/>
        </w:rPr>
        <w:br/>
      </w:r>
      <w:r w:rsidR="008616FB" w:rsidRPr="008E2FA3">
        <w:rPr>
          <w:rFonts w:ascii="Calibri" w:eastAsia="MS Gothic" w:hAnsi="Calibri" w:cs="Calibri"/>
          <w:color w:val="00B0F0"/>
          <w:kern w:val="28"/>
          <w:sz w:val="36"/>
          <w:szCs w:val="36"/>
        </w:rPr>
        <w:t xml:space="preserve">Searching, </w:t>
      </w:r>
      <w:r w:rsidR="00C61F79" w:rsidRPr="008E2FA3">
        <w:rPr>
          <w:rFonts w:ascii="Calibri" w:eastAsia="MS Gothic" w:hAnsi="Calibri" w:cs="Calibri"/>
          <w:color w:val="00B0F0"/>
          <w:kern w:val="28"/>
          <w:sz w:val="36"/>
          <w:szCs w:val="36"/>
        </w:rPr>
        <w:t>s</w:t>
      </w:r>
      <w:r w:rsidR="008616FB" w:rsidRPr="008E2FA3">
        <w:rPr>
          <w:rFonts w:ascii="Calibri" w:eastAsia="MS Gothic" w:hAnsi="Calibri" w:cs="Calibri"/>
          <w:color w:val="00B0F0"/>
          <w:kern w:val="28"/>
          <w:sz w:val="36"/>
          <w:szCs w:val="36"/>
        </w:rPr>
        <w:t xml:space="preserve">creening &amp; </w:t>
      </w:r>
      <w:r w:rsidR="00C61F79" w:rsidRPr="008E2FA3">
        <w:rPr>
          <w:rFonts w:ascii="Calibri" w:eastAsia="MS Gothic" w:hAnsi="Calibri" w:cs="Calibri"/>
          <w:color w:val="00B0F0"/>
          <w:kern w:val="28"/>
          <w:sz w:val="36"/>
          <w:szCs w:val="36"/>
        </w:rPr>
        <w:t>c</w:t>
      </w:r>
      <w:r w:rsidR="008616FB" w:rsidRPr="008E2FA3">
        <w:rPr>
          <w:rFonts w:ascii="Calibri" w:eastAsia="MS Gothic" w:hAnsi="Calibri" w:cs="Calibri"/>
          <w:color w:val="00B0F0"/>
          <w:kern w:val="28"/>
          <w:sz w:val="36"/>
          <w:szCs w:val="36"/>
        </w:rPr>
        <w:t>onfiscation</w:t>
      </w:r>
      <w:r w:rsidR="00D761BE" w:rsidRPr="008E2FA3">
        <w:rPr>
          <w:rFonts w:ascii="Calibri" w:eastAsia="MS Gothic" w:hAnsi="Calibri" w:cs="Calibri"/>
          <w:color w:val="00B0F0"/>
          <w:kern w:val="28"/>
          <w:sz w:val="36"/>
          <w:szCs w:val="36"/>
        </w:rPr>
        <w:t xml:space="preserve"> policy</w:t>
      </w:r>
    </w:p>
    <w:p w14:paraId="3F4479F5" w14:textId="77777777" w:rsidR="00D761BE" w:rsidRPr="008E2FA3" w:rsidRDefault="00D761BE" w:rsidP="00D761BE">
      <w:pPr>
        <w:tabs>
          <w:tab w:val="left" w:pos="284"/>
        </w:tabs>
        <w:spacing w:before="200" w:line="480" w:lineRule="exact"/>
        <w:rPr>
          <w:rFonts w:ascii="Calibri" w:eastAsia="MS Gothic" w:hAnsi="Calibri" w:cs="Calibri"/>
          <w:color w:val="00B0F0"/>
          <w:kern w:val="28"/>
          <w:sz w:val="20"/>
          <w:szCs w:val="20"/>
        </w:rPr>
      </w:pPr>
    </w:p>
    <w:p w14:paraId="41077F8D" w14:textId="77777777" w:rsidR="00D761BE" w:rsidRPr="008E2FA3" w:rsidRDefault="00D761BE" w:rsidP="00D761BE">
      <w:pPr>
        <w:pStyle w:val="Titlepgcustom1"/>
        <w:rPr>
          <w:rFonts w:ascii="Calibri" w:eastAsia="Cambria" w:hAnsi="Calibri" w:cs="Calibri"/>
          <w:color w:val="00B0F0"/>
          <w:sz w:val="28"/>
          <w:szCs w:val="28"/>
        </w:rPr>
      </w:pPr>
      <w:r w:rsidRPr="008E2FA3">
        <w:rPr>
          <w:rFonts w:ascii="Calibri" w:eastAsia="Cambria" w:hAnsi="Calibri" w:cs="Calibri"/>
          <w:color w:val="00B0F0"/>
          <w:sz w:val="28"/>
          <w:szCs w:val="28"/>
        </w:rPr>
        <w:t xml:space="preserve">Policy version control </w:t>
      </w:r>
    </w:p>
    <w:p w14:paraId="57B50C01" w14:textId="77777777" w:rsidR="00D761BE" w:rsidRPr="008E2FA3" w:rsidRDefault="00D761BE" w:rsidP="00D761BE">
      <w:pPr>
        <w:pStyle w:val="Titlepgcustom1"/>
        <w:rPr>
          <w:rFonts w:ascii="Calibri" w:eastAsia="Cambria" w:hAnsi="Calibri" w:cs="Calibri"/>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8E2FA3" w14:paraId="788BD10B" w14:textId="77777777" w:rsidTr="00154AA9">
        <w:trPr>
          <w:trHeight w:val="305"/>
        </w:trPr>
        <w:tc>
          <w:tcPr>
            <w:tcW w:w="2857" w:type="dxa"/>
            <w:tcMar>
              <w:top w:w="113" w:type="dxa"/>
            </w:tcMar>
          </w:tcPr>
          <w:p w14:paraId="579A5CA7" w14:textId="77777777" w:rsidR="00D761BE" w:rsidRPr="008E2FA3" w:rsidRDefault="00D761BE"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Policy type</w:t>
            </w:r>
          </w:p>
        </w:tc>
        <w:tc>
          <w:tcPr>
            <w:tcW w:w="6246" w:type="dxa"/>
            <w:tcMar>
              <w:top w:w="113" w:type="dxa"/>
            </w:tcMar>
          </w:tcPr>
          <w:p w14:paraId="57E147C9" w14:textId="406FDB80" w:rsidR="00D761BE" w:rsidRPr="008E2FA3" w:rsidRDefault="005A06A0" w:rsidP="00154AA9">
            <w:pPr>
              <w:tabs>
                <w:tab w:val="left" w:pos="284"/>
              </w:tabs>
              <w:spacing w:after="120" w:line="250" w:lineRule="exact"/>
              <w:rPr>
                <w:rFonts w:ascii="Calibri" w:eastAsia="MS Mincho" w:hAnsi="Calibri" w:cs="Calibri"/>
                <w:color w:val="FF0000"/>
                <w:sz w:val="20"/>
                <w:szCs w:val="20"/>
              </w:rPr>
            </w:pPr>
            <w:r w:rsidRPr="008E2FA3">
              <w:rPr>
                <w:rFonts w:ascii="Calibri" w:eastAsia="MS Mincho" w:hAnsi="Calibri" w:cs="Calibri"/>
                <w:sz w:val="20"/>
                <w:szCs w:val="20"/>
              </w:rPr>
              <w:t>Mandatory</w:t>
            </w:r>
          </w:p>
        </w:tc>
      </w:tr>
      <w:tr w:rsidR="00D761BE" w:rsidRPr="008E2FA3" w14:paraId="3ADD9E08" w14:textId="77777777" w:rsidTr="00154AA9">
        <w:tc>
          <w:tcPr>
            <w:tcW w:w="2857" w:type="dxa"/>
            <w:tcMar>
              <w:top w:w="113" w:type="dxa"/>
            </w:tcMar>
          </w:tcPr>
          <w:p w14:paraId="68B78D83" w14:textId="29A9F2C2" w:rsidR="00D761BE" w:rsidRPr="008E2FA3" w:rsidRDefault="00D761BE"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Author</w:t>
            </w:r>
          </w:p>
        </w:tc>
        <w:tc>
          <w:tcPr>
            <w:tcW w:w="6246" w:type="dxa"/>
            <w:tcMar>
              <w:top w:w="113" w:type="dxa"/>
            </w:tcMar>
          </w:tcPr>
          <w:p w14:paraId="64BCD253" w14:textId="7DAA9766" w:rsidR="00D761BE" w:rsidRPr="008E2FA3" w:rsidRDefault="008616FB"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Jane Nolan</w:t>
            </w:r>
            <w:r w:rsidR="002629BF" w:rsidRPr="008E2FA3">
              <w:rPr>
                <w:rFonts w:ascii="Calibri" w:eastAsia="MS Mincho" w:hAnsi="Calibri" w:cs="Calibri"/>
                <w:sz w:val="20"/>
                <w:szCs w:val="20"/>
              </w:rPr>
              <w:t>,</w:t>
            </w:r>
            <w:r w:rsidR="003E6752" w:rsidRPr="008E2FA3">
              <w:rPr>
                <w:rFonts w:ascii="Calibri" w:eastAsia="MS Mincho" w:hAnsi="Calibri" w:cs="Calibri"/>
                <w:sz w:val="20"/>
                <w:szCs w:val="20"/>
              </w:rPr>
              <w:t xml:space="preserve"> </w:t>
            </w:r>
            <w:r w:rsidRPr="008E2FA3">
              <w:rPr>
                <w:rFonts w:ascii="Calibri" w:eastAsia="MS Mincho" w:hAnsi="Calibri" w:cs="Calibri"/>
                <w:sz w:val="20"/>
                <w:szCs w:val="20"/>
              </w:rPr>
              <w:t>Director of Inclusion</w:t>
            </w:r>
            <w:r w:rsidR="00624A3C" w:rsidRPr="008E2FA3">
              <w:rPr>
                <w:rFonts w:ascii="Calibri" w:eastAsia="MS Mincho" w:hAnsi="Calibri" w:cs="Calibri"/>
                <w:sz w:val="20"/>
                <w:szCs w:val="20"/>
              </w:rPr>
              <w:t xml:space="preserve"> – Behaviour, SEND, Safeguarding and Mental Health</w:t>
            </w:r>
          </w:p>
        </w:tc>
      </w:tr>
      <w:tr w:rsidR="00D761BE" w:rsidRPr="008E2FA3" w14:paraId="346B8ABC" w14:textId="77777777" w:rsidTr="00154AA9">
        <w:tc>
          <w:tcPr>
            <w:tcW w:w="2857" w:type="dxa"/>
            <w:tcMar>
              <w:top w:w="113" w:type="dxa"/>
            </w:tcMar>
          </w:tcPr>
          <w:p w14:paraId="6304779D" w14:textId="77777777" w:rsidR="00D761BE" w:rsidRPr="008E2FA3" w:rsidRDefault="00D761BE"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Approved by</w:t>
            </w:r>
          </w:p>
        </w:tc>
        <w:tc>
          <w:tcPr>
            <w:tcW w:w="6246" w:type="dxa"/>
            <w:tcMar>
              <w:top w:w="113" w:type="dxa"/>
            </w:tcMar>
          </w:tcPr>
          <w:p w14:paraId="3D6DB2A7" w14:textId="5D1C7043" w:rsidR="00C61F79" w:rsidRPr="008E2FA3" w:rsidRDefault="00C61F79"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 xml:space="preserve">OAT Executive, </w:t>
            </w:r>
            <w:r w:rsidR="007147A4" w:rsidRPr="008E2FA3">
              <w:rPr>
                <w:rFonts w:ascii="Calibri" w:eastAsia="MS Mincho" w:hAnsi="Calibri" w:cs="Calibri"/>
                <w:sz w:val="20"/>
                <w:szCs w:val="20"/>
              </w:rPr>
              <w:t>March 2024</w:t>
            </w:r>
          </w:p>
        </w:tc>
      </w:tr>
      <w:tr w:rsidR="00D761BE" w:rsidRPr="008E2FA3" w14:paraId="2B8770C0" w14:textId="77777777" w:rsidTr="00154AA9">
        <w:tc>
          <w:tcPr>
            <w:tcW w:w="2857" w:type="dxa"/>
            <w:tcMar>
              <w:top w:w="113" w:type="dxa"/>
            </w:tcMar>
          </w:tcPr>
          <w:p w14:paraId="1CB60E83" w14:textId="77777777" w:rsidR="00D761BE" w:rsidRPr="008E2FA3" w:rsidRDefault="00D761BE"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Release date</w:t>
            </w:r>
          </w:p>
        </w:tc>
        <w:tc>
          <w:tcPr>
            <w:tcW w:w="6246" w:type="dxa"/>
            <w:tcMar>
              <w:top w:w="113" w:type="dxa"/>
            </w:tcMar>
          </w:tcPr>
          <w:p w14:paraId="0F57849F" w14:textId="1979CD84" w:rsidR="00D761BE" w:rsidRPr="008E2FA3" w:rsidRDefault="00E643E9"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April</w:t>
            </w:r>
            <w:r w:rsidR="006F172C" w:rsidRPr="008E2FA3">
              <w:rPr>
                <w:rFonts w:ascii="Calibri" w:eastAsia="MS Mincho" w:hAnsi="Calibri" w:cs="Calibri"/>
                <w:sz w:val="20"/>
                <w:szCs w:val="20"/>
              </w:rPr>
              <w:t xml:space="preserve"> 202</w:t>
            </w:r>
            <w:r w:rsidR="00C61F79" w:rsidRPr="008E2FA3">
              <w:rPr>
                <w:rFonts w:ascii="Calibri" w:eastAsia="MS Mincho" w:hAnsi="Calibri" w:cs="Calibri"/>
                <w:sz w:val="20"/>
                <w:szCs w:val="20"/>
              </w:rPr>
              <w:t>4</w:t>
            </w:r>
          </w:p>
        </w:tc>
      </w:tr>
      <w:tr w:rsidR="00D761BE" w:rsidRPr="008E2FA3" w14:paraId="29A56F68" w14:textId="77777777" w:rsidTr="00154AA9">
        <w:trPr>
          <w:trHeight w:val="243"/>
        </w:trPr>
        <w:tc>
          <w:tcPr>
            <w:tcW w:w="2857" w:type="dxa"/>
            <w:tcMar>
              <w:top w:w="113" w:type="dxa"/>
            </w:tcMar>
          </w:tcPr>
          <w:p w14:paraId="05FD36F1" w14:textId="77777777" w:rsidR="00D761BE" w:rsidRPr="008E2FA3" w:rsidRDefault="00AE06BB"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Review</w:t>
            </w:r>
          </w:p>
        </w:tc>
        <w:tc>
          <w:tcPr>
            <w:tcW w:w="6246" w:type="dxa"/>
            <w:tcMar>
              <w:top w:w="113" w:type="dxa"/>
            </w:tcMar>
          </w:tcPr>
          <w:p w14:paraId="5E317013" w14:textId="77777777" w:rsidR="00D761BE" w:rsidRPr="008E2FA3" w:rsidRDefault="00285EDC" w:rsidP="00154AA9">
            <w:pPr>
              <w:tabs>
                <w:tab w:val="left" w:pos="284"/>
              </w:tabs>
              <w:spacing w:after="120" w:line="250" w:lineRule="exact"/>
              <w:rPr>
                <w:rFonts w:ascii="Calibri" w:eastAsia="MS Mincho" w:hAnsi="Calibri" w:cs="Calibri"/>
                <w:sz w:val="20"/>
                <w:szCs w:val="20"/>
              </w:rPr>
            </w:pPr>
            <w:r w:rsidRPr="008E2FA3">
              <w:rPr>
                <w:rFonts w:ascii="Calibri" w:hAnsi="Calibri" w:cs="Calibri"/>
                <w:color w:val="242424"/>
                <w:sz w:val="20"/>
                <w:szCs w:val="20"/>
                <w:shd w:val="clear" w:color="auto" w:fill="FFFFFF"/>
              </w:rPr>
              <w:t>Policies will be reviewed in line with OAT's internal policy schedule and/or updated when new legislation comes into force</w:t>
            </w:r>
          </w:p>
        </w:tc>
      </w:tr>
      <w:tr w:rsidR="00D761BE" w:rsidRPr="008E2FA3" w14:paraId="53878B94" w14:textId="77777777" w:rsidTr="00154AA9">
        <w:trPr>
          <w:trHeight w:val="243"/>
        </w:trPr>
        <w:tc>
          <w:tcPr>
            <w:tcW w:w="2857" w:type="dxa"/>
            <w:tcMar>
              <w:top w:w="113" w:type="dxa"/>
            </w:tcMar>
          </w:tcPr>
          <w:p w14:paraId="4AAFAED7" w14:textId="77777777" w:rsidR="00D761BE" w:rsidRPr="008E2FA3" w:rsidRDefault="00D761BE"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Description of changes</w:t>
            </w:r>
          </w:p>
        </w:tc>
        <w:tc>
          <w:tcPr>
            <w:tcW w:w="6246" w:type="dxa"/>
            <w:tcMar>
              <w:top w:w="113" w:type="dxa"/>
            </w:tcMar>
          </w:tcPr>
          <w:p w14:paraId="50D34193" w14:textId="206F37BA" w:rsidR="00D761BE" w:rsidRPr="008E2FA3" w:rsidRDefault="004C55FB" w:rsidP="00154AA9">
            <w:pPr>
              <w:tabs>
                <w:tab w:val="left" w:pos="284"/>
              </w:tabs>
              <w:spacing w:after="120" w:line="250" w:lineRule="exact"/>
              <w:rPr>
                <w:rFonts w:ascii="Calibri" w:eastAsia="MS Mincho" w:hAnsi="Calibri" w:cs="Calibri"/>
                <w:sz w:val="20"/>
                <w:szCs w:val="20"/>
              </w:rPr>
            </w:pPr>
            <w:r w:rsidRPr="008E2FA3">
              <w:rPr>
                <w:rFonts w:ascii="Calibri" w:eastAsia="MS Mincho" w:hAnsi="Calibri" w:cs="Calibri"/>
                <w:sz w:val="20"/>
                <w:szCs w:val="20"/>
              </w:rPr>
              <w:t>New section</w:t>
            </w:r>
            <w:r w:rsidR="003E6752" w:rsidRPr="008E2FA3">
              <w:rPr>
                <w:rFonts w:ascii="Calibri" w:eastAsia="MS Mincho" w:hAnsi="Calibri" w:cs="Calibri"/>
                <w:sz w:val="20"/>
                <w:szCs w:val="20"/>
              </w:rPr>
              <w:t>s</w:t>
            </w:r>
            <w:r w:rsidRPr="008E2FA3">
              <w:rPr>
                <w:rFonts w:ascii="Calibri" w:eastAsia="MS Mincho" w:hAnsi="Calibri" w:cs="Calibri"/>
                <w:sz w:val="20"/>
                <w:szCs w:val="20"/>
              </w:rPr>
              <w:t xml:space="preserve"> 4.15</w:t>
            </w:r>
            <w:r w:rsidR="003E6752" w:rsidRPr="008E2FA3">
              <w:rPr>
                <w:rFonts w:ascii="Calibri" w:eastAsia="MS Mincho" w:hAnsi="Calibri" w:cs="Calibri"/>
                <w:sz w:val="20"/>
                <w:szCs w:val="20"/>
              </w:rPr>
              <w:t>, 4.16, 4.17</w:t>
            </w:r>
            <w:r w:rsidRPr="008E2FA3">
              <w:rPr>
                <w:rFonts w:ascii="Calibri" w:eastAsia="MS Mincho" w:hAnsi="Calibri" w:cs="Calibri"/>
                <w:sz w:val="20"/>
                <w:szCs w:val="20"/>
              </w:rPr>
              <w:t>: guidance on the use of sniffer dogs</w:t>
            </w:r>
          </w:p>
        </w:tc>
      </w:tr>
    </w:tbl>
    <w:p w14:paraId="12028B2E" w14:textId="77777777" w:rsidR="00425835" w:rsidRPr="008E2FA3" w:rsidRDefault="00425835" w:rsidP="002E24BB">
      <w:pPr>
        <w:pStyle w:val="OATbodystyle"/>
        <w:spacing w:line="276" w:lineRule="auto"/>
        <w:rPr>
          <w:rFonts w:ascii="Calibri" w:hAnsi="Calibri" w:cs="Calibri"/>
          <w:color w:val="00B0F0"/>
          <w:sz w:val="40"/>
          <w:szCs w:val="40"/>
          <w:lang w:val="en-GB"/>
        </w:rPr>
      </w:pPr>
      <w:r w:rsidRPr="008E2FA3">
        <w:rPr>
          <w:rFonts w:ascii="Calibri" w:hAnsi="Calibri" w:cs="Calibri"/>
          <w:color w:val="00B0F0"/>
          <w:sz w:val="40"/>
          <w:szCs w:val="40"/>
          <w:lang w:val="en-GB"/>
        </w:rPr>
        <w:br w:type="page"/>
      </w:r>
    </w:p>
    <w:p w14:paraId="06A21218" w14:textId="77777777" w:rsidR="0094253D" w:rsidRPr="008E2FA3" w:rsidRDefault="002E24BB" w:rsidP="002E24BB">
      <w:pPr>
        <w:pStyle w:val="OATbodystyle"/>
        <w:spacing w:line="276" w:lineRule="auto"/>
        <w:rPr>
          <w:rFonts w:ascii="Calibri" w:hAnsi="Calibri" w:cs="Calibri"/>
          <w:color w:val="00B0F0"/>
          <w:sz w:val="42"/>
          <w:szCs w:val="42"/>
          <w:lang w:val="en-GB"/>
        </w:rPr>
      </w:pPr>
      <w:r w:rsidRPr="008E2FA3">
        <w:rPr>
          <w:rFonts w:ascii="Calibri" w:hAnsi="Calibri" w:cs="Calibri"/>
          <w:color w:val="00B0F0"/>
          <w:sz w:val="42"/>
          <w:szCs w:val="42"/>
          <w:lang w:val="en-GB"/>
        </w:rPr>
        <w:lastRenderedPageBreak/>
        <w:t>Contents</w:t>
      </w:r>
    </w:p>
    <w:sdt>
      <w:sdtPr>
        <w:rPr>
          <w:rFonts w:ascii="Calibri" w:hAnsi="Calibri" w:cs="Calibri"/>
        </w:rPr>
        <w:id w:val="-1202788278"/>
        <w:docPartObj>
          <w:docPartGallery w:val="Table of Contents"/>
          <w:docPartUnique/>
        </w:docPartObj>
      </w:sdtPr>
      <w:sdtEndPr/>
      <w:sdtContent>
        <w:p w14:paraId="0B8C7BF6" w14:textId="4F79C1F0" w:rsidR="00D70C10" w:rsidRPr="008E2FA3" w:rsidRDefault="00F2632A">
          <w:pPr>
            <w:pStyle w:val="TOC1"/>
            <w:rPr>
              <w:rFonts w:asciiTheme="minorHAnsi" w:hAnsiTheme="minorHAnsi"/>
              <w:kern w:val="2"/>
              <w:sz w:val="22"/>
              <w:szCs w:val="22"/>
              <w:lang w:eastAsia="en-GB"/>
              <w14:ligatures w14:val="standardContextual"/>
            </w:rPr>
          </w:pPr>
          <w:r w:rsidRPr="008E2FA3">
            <w:rPr>
              <w:rFonts w:ascii="Calibri" w:hAnsi="Calibri" w:cs="Calibri"/>
              <w:b/>
              <w:bCs/>
            </w:rPr>
            <w:fldChar w:fldCharType="begin"/>
          </w:r>
          <w:r w:rsidRPr="008E2FA3">
            <w:rPr>
              <w:rFonts w:ascii="Calibri" w:hAnsi="Calibri" w:cs="Calibri"/>
              <w:b/>
              <w:bCs/>
            </w:rPr>
            <w:instrText xml:space="preserve"> TOC \o "1-3" \h \z \u </w:instrText>
          </w:r>
          <w:r w:rsidRPr="008E2FA3">
            <w:rPr>
              <w:rFonts w:ascii="Calibri" w:hAnsi="Calibri" w:cs="Calibri"/>
              <w:b/>
              <w:bCs/>
            </w:rPr>
            <w:fldChar w:fldCharType="separate"/>
          </w:r>
          <w:hyperlink w:anchor="_Toc162339748" w:history="1">
            <w:r w:rsidR="00D70C10" w:rsidRPr="008E2FA3">
              <w:rPr>
                <w:rStyle w:val="Hyperlink"/>
                <w:rFonts w:ascii="Calibri" w:eastAsia="MS Mincho" w:hAnsi="Calibri" w:cs="Calibri"/>
              </w:rPr>
              <w:t>1.</w:t>
            </w:r>
            <w:r w:rsidR="00D70C10" w:rsidRPr="008E2FA3">
              <w:rPr>
                <w:rFonts w:asciiTheme="minorHAnsi" w:hAnsiTheme="minorHAnsi"/>
                <w:kern w:val="2"/>
                <w:sz w:val="22"/>
                <w:szCs w:val="22"/>
                <w:lang w:eastAsia="en-GB"/>
                <w14:ligatures w14:val="standardContextual"/>
              </w:rPr>
              <w:tab/>
            </w:r>
            <w:r w:rsidR="00D70C10" w:rsidRPr="008E2FA3">
              <w:rPr>
                <w:rStyle w:val="Hyperlink"/>
                <w:rFonts w:ascii="Calibri" w:eastAsia="MS Mincho" w:hAnsi="Calibri" w:cs="Calibri"/>
              </w:rPr>
              <w:t>Introduction</w:t>
            </w:r>
            <w:r w:rsidR="00D70C10" w:rsidRPr="008E2FA3">
              <w:rPr>
                <w:webHidden/>
              </w:rPr>
              <w:tab/>
            </w:r>
            <w:r w:rsidR="00D70C10" w:rsidRPr="008E2FA3">
              <w:rPr>
                <w:webHidden/>
              </w:rPr>
              <w:fldChar w:fldCharType="begin"/>
            </w:r>
            <w:r w:rsidR="00D70C10" w:rsidRPr="008E2FA3">
              <w:rPr>
                <w:webHidden/>
              </w:rPr>
              <w:instrText xml:space="preserve"> PAGEREF _Toc162339748 \h </w:instrText>
            </w:r>
            <w:r w:rsidR="00D70C10" w:rsidRPr="008E2FA3">
              <w:rPr>
                <w:webHidden/>
              </w:rPr>
            </w:r>
            <w:r w:rsidR="00D70C10" w:rsidRPr="008E2FA3">
              <w:rPr>
                <w:webHidden/>
              </w:rPr>
              <w:fldChar w:fldCharType="separate"/>
            </w:r>
            <w:r w:rsidR="00D70C10" w:rsidRPr="008E2FA3">
              <w:rPr>
                <w:webHidden/>
              </w:rPr>
              <w:t>4</w:t>
            </w:r>
            <w:r w:rsidR="00D70C10" w:rsidRPr="008E2FA3">
              <w:rPr>
                <w:webHidden/>
              </w:rPr>
              <w:fldChar w:fldCharType="end"/>
            </w:r>
          </w:hyperlink>
        </w:p>
        <w:p w14:paraId="277C4AC9" w14:textId="48B808B8"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49" w:history="1">
            <w:r w:rsidRPr="008E2FA3">
              <w:rPr>
                <w:rStyle w:val="Hyperlink"/>
                <w:rFonts w:ascii="Calibri" w:hAnsi="Calibri" w:cs="Calibri"/>
              </w:rPr>
              <w:t>1.1.</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Safety and welfare</w:t>
            </w:r>
            <w:r w:rsidRPr="008E2FA3">
              <w:rPr>
                <w:webHidden/>
              </w:rPr>
              <w:tab/>
            </w:r>
            <w:r w:rsidRPr="008E2FA3">
              <w:rPr>
                <w:webHidden/>
              </w:rPr>
              <w:fldChar w:fldCharType="begin"/>
            </w:r>
            <w:r w:rsidRPr="008E2FA3">
              <w:rPr>
                <w:webHidden/>
              </w:rPr>
              <w:instrText xml:space="preserve"> PAGEREF _Toc162339749 \h </w:instrText>
            </w:r>
            <w:r w:rsidRPr="008E2FA3">
              <w:rPr>
                <w:webHidden/>
              </w:rPr>
            </w:r>
            <w:r w:rsidRPr="008E2FA3">
              <w:rPr>
                <w:webHidden/>
              </w:rPr>
              <w:fldChar w:fldCharType="separate"/>
            </w:r>
            <w:r w:rsidRPr="008E2FA3">
              <w:rPr>
                <w:webHidden/>
              </w:rPr>
              <w:t>4</w:t>
            </w:r>
            <w:r w:rsidRPr="008E2FA3">
              <w:rPr>
                <w:webHidden/>
              </w:rPr>
              <w:fldChar w:fldCharType="end"/>
            </w:r>
          </w:hyperlink>
        </w:p>
        <w:p w14:paraId="664DC042" w14:textId="170B7AF3" w:rsidR="00D70C10" w:rsidRPr="008E2FA3" w:rsidRDefault="00D70C10">
          <w:pPr>
            <w:pStyle w:val="TOC1"/>
            <w:rPr>
              <w:rFonts w:asciiTheme="minorHAnsi" w:hAnsiTheme="minorHAnsi"/>
              <w:kern w:val="2"/>
              <w:sz w:val="22"/>
              <w:szCs w:val="22"/>
              <w:lang w:eastAsia="en-GB"/>
              <w14:ligatures w14:val="standardContextual"/>
            </w:rPr>
          </w:pPr>
          <w:hyperlink w:anchor="_Toc162339750" w:history="1">
            <w:r w:rsidRPr="008E2FA3">
              <w:rPr>
                <w:rStyle w:val="Hyperlink"/>
                <w:rFonts w:ascii="Calibri" w:eastAsia="MS Mincho" w:hAnsi="Calibri" w:cs="Calibri"/>
              </w:rPr>
              <w:t>2.</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Equality, diversity, and inclusion</w:t>
            </w:r>
            <w:r w:rsidRPr="008E2FA3">
              <w:rPr>
                <w:webHidden/>
              </w:rPr>
              <w:tab/>
            </w:r>
            <w:r w:rsidRPr="008E2FA3">
              <w:rPr>
                <w:webHidden/>
              </w:rPr>
              <w:fldChar w:fldCharType="begin"/>
            </w:r>
            <w:r w:rsidRPr="008E2FA3">
              <w:rPr>
                <w:webHidden/>
              </w:rPr>
              <w:instrText xml:space="preserve"> PAGEREF _Toc162339750 \h </w:instrText>
            </w:r>
            <w:r w:rsidRPr="008E2FA3">
              <w:rPr>
                <w:webHidden/>
              </w:rPr>
            </w:r>
            <w:r w:rsidRPr="008E2FA3">
              <w:rPr>
                <w:webHidden/>
              </w:rPr>
              <w:fldChar w:fldCharType="separate"/>
            </w:r>
            <w:r w:rsidRPr="008E2FA3">
              <w:rPr>
                <w:webHidden/>
              </w:rPr>
              <w:t>4</w:t>
            </w:r>
            <w:r w:rsidRPr="008E2FA3">
              <w:rPr>
                <w:webHidden/>
              </w:rPr>
              <w:fldChar w:fldCharType="end"/>
            </w:r>
          </w:hyperlink>
        </w:p>
        <w:p w14:paraId="4FD58981" w14:textId="2136A7BD"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1" w:history="1">
            <w:r w:rsidRPr="008E2FA3">
              <w:rPr>
                <w:rStyle w:val="Hyperlink"/>
                <w:rFonts w:ascii="Calibri" w:hAnsi="Calibri" w:cs="Calibri"/>
              </w:rPr>
              <w:t>2.2.</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Legislative framework</w:t>
            </w:r>
            <w:r w:rsidRPr="008E2FA3">
              <w:rPr>
                <w:webHidden/>
              </w:rPr>
              <w:tab/>
            </w:r>
            <w:r w:rsidRPr="008E2FA3">
              <w:rPr>
                <w:webHidden/>
              </w:rPr>
              <w:fldChar w:fldCharType="begin"/>
            </w:r>
            <w:r w:rsidRPr="008E2FA3">
              <w:rPr>
                <w:webHidden/>
              </w:rPr>
              <w:instrText xml:space="preserve"> PAGEREF _Toc162339751 \h </w:instrText>
            </w:r>
            <w:r w:rsidRPr="008E2FA3">
              <w:rPr>
                <w:webHidden/>
              </w:rPr>
            </w:r>
            <w:r w:rsidRPr="008E2FA3">
              <w:rPr>
                <w:webHidden/>
              </w:rPr>
              <w:fldChar w:fldCharType="separate"/>
            </w:r>
            <w:r w:rsidRPr="008E2FA3">
              <w:rPr>
                <w:webHidden/>
              </w:rPr>
              <w:t>4</w:t>
            </w:r>
            <w:r w:rsidRPr="008E2FA3">
              <w:rPr>
                <w:webHidden/>
              </w:rPr>
              <w:fldChar w:fldCharType="end"/>
            </w:r>
          </w:hyperlink>
        </w:p>
        <w:p w14:paraId="4E08F86C" w14:textId="7FB45FDF"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2" w:history="1">
            <w:r w:rsidRPr="008E2FA3">
              <w:rPr>
                <w:rStyle w:val="Hyperlink"/>
                <w:rFonts w:ascii="Calibri" w:hAnsi="Calibri" w:cs="Calibri"/>
              </w:rPr>
              <w:t>2.3.</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Statutory guidance</w:t>
            </w:r>
            <w:r w:rsidRPr="008E2FA3">
              <w:rPr>
                <w:webHidden/>
              </w:rPr>
              <w:tab/>
            </w:r>
            <w:r w:rsidRPr="008E2FA3">
              <w:rPr>
                <w:webHidden/>
              </w:rPr>
              <w:fldChar w:fldCharType="begin"/>
            </w:r>
            <w:r w:rsidRPr="008E2FA3">
              <w:rPr>
                <w:webHidden/>
              </w:rPr>
              <w:instrText xml:space="preserve"> PAGEREF _Toc162339752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492F29EA" w14:textId="662DB177"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3" w:history="1">
            <w:r w:rsidRPr="008E2FA3">
              <w:rPr>
                <w:rStyle w:val="Hyperlink"/>
                <w:rFonts w:ascii="Calibri" w:hAnsi="Calibri" w:cs="Calibri"/>
              </w:rPr>
              <w:t>2.4.</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Associated academy policies</w:t>
            </w:r>
            <w:r w:rsidRPr="008E2FA3">
              <w:rPr>
                <w:webHidden/>
              </w:rPr>
              <w:tab/>
            </w:r>
            <w:r w:rsidRPr="008E2FA3">
              <w:rPr>
                <w:webHidden/>
              </w:rPr>
              <w:fldChar w:fldCharType="begin"/>
            </w:r>
            <w:r w:rsidRPr="008E2FA3">
              <w:rPr>
                <w:webHidden/>
              </w:rPr>
              <w:instrText xml:space="preserve"> PAGEREF _Toc162339753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3167D851" w14:textId="32FC3EA4" w:rsidR="00D70C10" w:rsidRPr="008E2FA3" w:rsidRDefault="00D70C10">
          <w:pPr>
            <w:pStyle w:val="TOC1"/>
            <w:rPr>
              <w:rFonts w:asciiTheme="minorHAnsi" w:hAnsiTheme="minorHAnsi"/>
              <w:kern w:val="2"/>
              <w:sz w:val="22"/>
              <w:szCs w:val="22"/>
              <w:lang w:eastAsia="en-GB"/>
              <w14:ligatures w14:val="standardContextual"/>
            </w:rPr>
          </w:pPr>
          <w:hyperlink w:anchor="_Toc162339754" w:history="1">
            <w:r w:rsidRPr="008E2FA3">
              <w:rPr>
                <w:rStyle w:val="Hyperlink"/>
                <w:rFonts w:ascii="Calibri" w:eastAsia="MS Mincho" w:hAnsi="Calibri" w:cs="Calibri"/>
              </w:rPr>
              <w:t>3.</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Prohibited and banned items</w:t>
            </w:r>
            <w:r w:rsidRPr="008E2FA3">
              <w:rPr>
                <w:webHidden/>
              </w:rPr>
              <w:tab/>
            </w:r>
            <w:r w:rsidRPr="008E2FA3">
              <w:rPr>
                <w:webHidden/>
              </w:rPr>
              <w:fldChar w:fldCharType="begin"/>
            </w:r>
            <w:r w:rsidRPr="008E2FA3">
              <w:rPr>
                <w:webHidden/>
              </w:rPr>
              <w:instrText xml:space="preserve"> PAGEREF _Toc162339754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77E25AE3" w14:textId="549BFD22"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5" w:history="1">
            <w:r w:rsidRPr="008E2FA3">
              <w:rPr>
                <w:rStyle w:val="Hyperlink"/>
                <w:rFonts w:ascii="Calibri" w:hAnsi="Calibri" w:cs="Calibri"/>
              </w:rPr>
              <w:t>3.1.</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Prohibited items</w:t>
            </w:r>
            <w:r w:rsidRPr="008E2FA3">
              <w:rPr>
                <w:webHidden/>
              </w:rPr>
              <w:tab/>
            </w:r>
            <w:r w:rsidRPr="008E2FA3">
              <w:rPr>
                <w:webHidden/>
              </w:rPr>
              <w:fldChar w:fldCharType="begin"/>
            </w:r>
            <w:r w:rsidRPr="008E2FA3">
              <w:rPr>
                <w:webHidden/>
              </w:rPr>
              <w:instrText xml:space="preserve"> PAGEREF _Toc162339755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41C5B0E6" w14:textId="531948B3"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6" w:history="1">
            <w:r w:rsidRPr="008E2FA3">
              <w:rPr>
                <w:rStyle w:val="Hyperlink"/>
                <w:rFonts w:ascii="Calibri" w:hAnsi="Calibri" w:cs="Calibri"/>
              </w:rPr>
              <w:t>3.2.</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Banned items</w:t>
            </w:r>
            <w:r w:rsidRPr="008E2FA3">
              <w:rPr>
                <w:webHidden/>
              </w:rPr>
              <w:tab/>
            </w:r>
            <w:r w:rsidRPr="008E2FA3">
              <w:rPr>
                <w:webHidden/>
              </w:rPr>
              <w:fldChar w:fldCharType="begin"/>
            </w:r>
            <w:r w:rsidRPr="008E2FA3">
              <w:rPr>
                <w:webHidden/>
              </w:rPr>
              <w:instrText xml:space="preserve"> PAGEREF _Toc162339756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582039E6" w14:textId="2AFD380F" w:rsidR="00D70C10" w:rsidRPr="008E2FA3" w:rsidRDefault="00D70C10">
          <w:pPr>
            <w:pStyle w:val="TOC1"/>
            <w:rPr>
              <w:rFonts w:asciiTheme="minorHAnsi" w:hAnsiTheme="minorHAnsi"/>
              <w:kern w:val="2"/>
              <w:sz w:val="22"/>
              <w:szCs w:val="22"/>
              <w:lang w:eastAsia="en-GB"/>
              <w14:ligatures w14:val="standardContextual"/>
            </w:rPr>
          </w:pPr>
          <w:hyperlink w:anchor="_Toc162339757" w:history="1">
            <w:r w:rsidRPr="008E2FA3">
              <w:rPr>
                <w:rStyle w:val="Hyperlink"/>
                <w:rFonts w:ascii="Calibri" w:eastAsia="MS Mincho" w:hAnsi="Calibri" w:cs="Calibri"/>
              </w:rPr>
              <w:t>4.</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Conducting searches for prohibited or banned items</w:t>
            </w:r>
            <w:r w:rsidRPr="008E2FA3">
              <w:rPr>
                <w:webHidden/>
              </w:rPr>
              <w:tab/>
            </w:r>
            <w:r w:rsidRPr="008E2FA3">
              <w:rPr>
                <w:webHidden/>
              </w:rPr>
              <w:fldChar w:fldCharType="begin"/>
            </w:r>
            <w:r w:rsidRPr="008E2FA3">
              <w:rPr>
                <w:webHidden/>
              </w:rPr>
              <w:instrText xml:space="preserve"> PAGEREF _Toc162339757 \h </w:instrText>
            </w:r>
            <w:r w:rsidRPr="008E2FA3">
              <w:rPr>
                <w:webHidden/>
              </w:rPr>
            </w:r>
            <w:r w:rsidRPr="008E2FA3">
              <w:rPr>
                <w:webHidden/>
              </w:rPr>
              <w:fldChar w:fldCharType="separate"/>
            </w:r>
            <w:r w:rsidRPr="008E2FA3">
              <w:rPr>
                <w:webHidden/>
              </w:rPr>
              <w:t>5</w:t>
            </w:r>
            <w:r w:rsidRPr="008E2FA3">
              <w:rPr>
                <w:webHidden/>
              </w:rPr>
              <w:fldChar w:fldCharType="end"/>
            </w:r>
          </w:hyperlink>
        </w:p>
        <w:p w14:paraId="675A1E4B" w14:textId="6F1BD530"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8" w:history="1">
            <w:r w:rsidRPr="008E2FA3">
              <w:rPr>
                <w:rStyle w:val="Hyperlink"/>
                <w:rFonts w:ascii="Calibri" w:hAnsi="Calibri" w:cs="Calibri"/>
              </w:rPr>
              <w:t>4.3.</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Clothing</w:t>
            </w:r>
            <w:r w:rsidRPr="008E2FA3">
              <w:rPr>
                <w:webHidden/>
              </w:rPr>
              <w:tab/>
            </w:r>
            <w:r w:rsidRPr="008E2FA3">
              <w:rPr>
                <w:webHidden/>
              </w:rPr>
              <w:fldChar w:fldCharType="begin"/>
            </w:r>
            <w:r w:rsidRPr="008E2FA3">
              <w:rPr>
                <w:webHidden/>
              </w:rPr>
              <w:instrText xml:space="preserve"> PAGEREF _Toc162339758 \h </w:instrText>
            </w:r>
            <w:r w:rsidRPr="008E2FA3">
              <w:rPr>
                <w:webHidden/>
              </w:rPr>
            </w:r>
            <w:r w:rsidRPr="008E2FA3">
              <w:rPr>
                <w:webHidden/>
              </w:rPr>
              <w:fldChar w:fldCharType="separate"/>
            </w:r>
            <w:r w:rsidRPr="008E2FA3">
              <w:rPr>
                <w:webHidden/>
              </w:rPr>
              <w:t>6</w:t>
            </w:r>
            <w:r w:rsidRPr="008E2FA3">
              <w:rPr>
                <w:webHidden/>
              </w:rPr>
              <w:fldChar w:fldCharType="end"/>
            </w:r>
          </w:hyperlink>
        </w:p>
        <w:p w14:paraId="0749191D" w14:textId="5917AE6D"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59" w:history="1">
            <w:r w:rsidRPr="008E2FA3">
              <w:rPr>
                <w:rStyle w:val="Hyperlink"/>
                <w:rFonts w:ascii="Calibri" w:hAnsi="Calibri" w:cs="Calibri"/>
              </w:rPr>
              <w:t>4.4.</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Possessions</w:t>
            </w:r>
            <w:r w:rsidRPr="008E2FA3">
              <w:rPr>
                <w:webHidden/>
              </w:rPr>
              <w:tab/>
            </w:r>
            <w:r w:rsidRPr="008E2FA3">
              <w:rPr>
                <w:webHidden/>
              </w:rPr>
              <w:fldChar w:fldCharType="begin"/>
            </w:r>
            <w:r w:rsidRPr="008E2FA3">
              <w:rPr>
                <w:webHidden/>
              </w:rPr>
              <w:instrText xml:space="preserve"> PAGEREF _Toc162339759 \h </w:instrText>
            </w:r>
            <w:r w:rsidRPr="008E2FA3">
              <w:rPr>
                <w:webHidden/>
              </w:rPr>
            </w:r>
            <w:r w:rsidRPr="008E2FA3">
              <w:rPr>
                <w:webHidden/>
              </w:rPr>
              <w:fldChar w:fldCharType="separate"/>
            </w:r>
            <w:r w:rsidRPr="008E2FA3">
              <w:rPr>
                <w:webHidden/>
              </w:rPr>
              <w:t>6</w:t>
            </w:r>
            <w:r w:rsidRPr="008E2FA3">
              <w:rPr>
                <w:webHidden/>
              </w:rPr>
              <w:fldChar w:fldCharType="end"/>
            </w:r>
          </w:hyperlink>
        </w:p>
        <w:p w14:paraId="1A55164C" w14:textId="74CCE40B"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0" w:history="1">
            <w:r w:rsidRPr="008E2FA3">
              <w:rPr>
                <w:rStyle w:val="Hyperlink"/>
                <w:rFonts w:ascii="Calibri" w:hAnsi="Calibri" w:cs="Calibri"/>
              </w:rPr>
              <w:t>4.5.</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Reasonable grounds</w:t>
            </w:r>
            <w:r w:rsidRPr="008E2FA3">
              <w:rPr>
                <w:webHidden/>
              </w:rPr>
              <w:tab/>
            </w:r>
            <w:r w:rsidRPr="008E2FA3">
              <w:rPr>
                <w:webHidden/>
              </w:rPr>
              <w:fldChar w:fldCharType="begin"/>
            </w:r>
            <w:r w:rsidRPr="008E2FA3">
              <w:rPr>
                <w:webHidden/>
              </w:rPr>
              <w:instrText xml:space="preserve"> PAGEREF _Toc162339760 \h </w:instrText>
            </w:r>
            <w:r w:rsidRPr="008E2FA3">
              <w:rPr>
                <w:webHidden/>
              </w:rPr>
            </w:r>
            <w:r w:rsidRPr="008E2FA3">
              <w:rPr>
                <w:webHidden/>
              </w:rPr>
              <w:fldChar w:fldCharType="separate"/>
            </w:r>
            <w:r w:rsidRPr="008E2FA3">
              <w:rPr>
                <w:webHidden/>
              </w:rPr>
              <w:t>6</w:t>
            </w:r>
            <w:r w:rsidRPr="008E2FA3">
              <w:rPr>
                <w:webHidden/>
              </w:rPr>
              <w:fldChar w:fldCharType="end"/>
            </w:r>
          </w:hyperlink>
        </w:p>
        <w:p w14:paraId="4D453441" w14:textId="73A4B3C4"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1" w:history="1">
            <w:r w:rsidRPr="008E2FA3">
              <w:rPr>
                <w:rStyle w:val="Hyperlink"/>
                <w:rFonts w:ascii="Calibri" w:hAnsi="Calibri" w:cs="Calibri"/>
              </w:rPr>
              <w:t>4.6.</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Making the decision to search for prohibited or banned items</w:t>
            </w:r>
            <w:r w:rsidRPr="008E2FA3">
              <w:rPr>
                <w:webHidden/>
              </w:rPr>
              <w:tab/>
            </w:r>
            <w:r w:rsidRPr="008E2FA3">
              <w:rPr>
                <w:webHidden/>
              </w:rPr>
              <w:fldChar w:fldCharType="begin"/>
            </w:r>
            <w:r w:rsidRPr="008E2FA3">
              <w:rPr>
                <w:webHidden/>
              </w:rPr>
              <w:instrText xml:space="preserve"> PAGEREF _Toc162339761 \h </w:instrText>
            </w:r>
            <w:r w:rsidRPr="008E2FA3">
              <w:rPr>
                <w:webHidden/>
              </w:rPr>
            </w:r>
            <w:r w:rsidRPr="008E2FA3">
              <w:rPr>
                <w:webHidden/>
              </w:rPr>
              <w:fldChar w:fldCharType="separate"/>
            </w:r>
            <w:r w:rsidRPr="008E2FA3">
              <w:rPr>
                <w:webHidden/>
              </w:rPr>
              <w:t>6</w:t>
            </w:r>
            <w:r w:rsidRPr="008E2FA3">
              <w:rPr>
                <w:webHidden/>
              </w:rPr>
              <w:fldChar w:fldCharType="end"/>
            </w:r>
          </w:hyperlink>
        </w:p>
        <w:p w14:paraId="72F288DD" w14:textId="1E6EB551"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2" w:history="1">
            <w:r w:rsidRPr="008E2FA3">
              <w:rPr>
                <w:rStyle w:val="Hyperlink"/>
                <w:rFonts w:ascii="Calibri" w:hAnsi="Calibri" w:cs="Calibri"/>
              </w:rPr>
              <w:t>4.7.</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Where should a search take place?</w:t>
            </w:r>
            <w:r w:rsidRPr="008E2FA3">
              <w:rPr>
                <w:webHidden/>
              </w:rPr>
              <w:tab/>
            </w:r>
            <w:r w:rsidRPr="008E2FA3">
              <w:rPr>
                <w:webHidden/>
              </w:rPr>
              <w:fldChar w:fldCharType="begin"/>
            </w:r>
            <w:r w:rsidRPr="008E2FA3">
              <w:rPr>
                <w:webHidden/>
              </w:rPr>
              <w:instrText xml:space="preserve"> PAGEREF _Toc162339762 \h </w:instrText>
            </w:r>
            <w:r w:rsidRPr="008E2FA3">
              <w:rPr>
                <w:webHidden/>
              </w:rPr>
            </w:r>
            <w:r w:rsidRPr="008E2FA3">
              <w:rPr>
                <w:webHidden/>
              </w:rPr>
              <w:fldChar w:fldCharType="separate"/>
            </w:r>
            <w:r w:rsidRPr="008E2FA3">
              <w:rPr>
                <w:webHidden/>
              </w:rPr>
              <w:t>7</w:t>
            </w:r>
            <w:r w:rsidRPr="008E2FA3">
              <w:rPr>
                <w:webHidden/>
              </w:rPr>
              <w:fldChar w:fldCharType="end"/>
            </w:r>
          </w:hyperlink>
        </w:p>
        <w:p w14:paraId="5D796BA9" w14:textId="7AC56C78"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3" w:history="1">
            <w:r w:rsidRPr="008E2FA3">
              <w:rPr>
                <w:rStyle w:val="Hyperlink"/>
                <w:rFonts w:ascii="Calibri" w:hAnsi="Calibri" w:cs="Calibri"/>
              </w:rPr>
              <w:t>4.8.</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Who can search?</w:t>
            </w:r>
            <w:r w:rsidRPr="008E2FA3">
              <w:rPr>
                <w:webHidden/>
              </w:rPr>
              <w:tab/>
            </w:r>
            <w:r w:rsidRPr="008E2FA3">
              <w:rPr>
                <w:webHidden/>
              </w:rPr>
              <w:fldChar w:fldCharType="begin"/>
            </w:r>
            <w:r w:rsidRPr="008E2FA3">
              <w:rPr>
                <w:webHidden/>
              </w:rPr>
              <w:instrText xml:space="preserve"> PAGEREF _Toc162339763 \h </w:instrText>
            </w:r>
            <w:r w:rsidRPr="008E2FA3">
              <w:rPr>
                <w:webHidden/>
              </w:rPr>
            </w:r>
            <w:r w:rsidRPr="008E2FA3">
              <w:rPr>
                <w:webHidden/>
              </w:rPr>
              <w:fldChar w:fldCharType="separate"/>
            </w:r>
            <w:r w:rsidRPr="008E2FA3">
              <w:rPr>
                <w:webHidden/>
              </w:rPr>
              <w:t>7</w:t>
            </w:r>
            <w:r w:rsidRPr="008E2FA3">
              <w:rPr>
                <w:webHidden/>
              </w:rPr>
              <w:fldChar w:fldCharType="end"/>
            </w:r>
          </w:hyperlink>
        </w:p>
        <w:p w14:paraId="16242975" w14:textId="338A5BD7"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4" w:history="1">
            <w:r w:rsidRPr="008E2FA3">
              <w:rPr>
                <w:rStyle w:val="Hyperlink"/>
                <w:rFonts w:ascii="Calibri" w:hAnsi="Calibri" w:cs="Calibri"/>
              </w:rPr>
              <w:t>4.9.</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How to gain informed consent</w:t>
            </w:r>
            <w:r w:rsidRPr="008E2FA3">
              <w:rPr>
                <w:webHidden/>
              </w:rPr>
              <w:tab/>
            </w:r>
            <w:r w:rsidRPr="008E2FA3">
              <w:rPr>
                <w:webHidden/>
              </w:rPr>
              <w:fldChar w:fldCharType="begin"/>
            </w:r>
            <w:r w:rsidRPr="008E2FA3">
              <w:rPr>
                <w:webHidden/>
              </w:rPr>
              <w:instrText xml:space="preserve"> PAGEREF _Toc162339764 \h </w:instrText>
            </w:r>
            <w:r w:rsidRPr="008E2FA3">
              <w:rPr>
                <w:webHidden/>
              </w:rPr>
            </w:r>
            <w:r w:rsidRPr="008E2FA3">
              <w:rPr>
                <w:webHidden/>
              </w:rPr>
              <w:fldChar w:fldCharType="separate"/>
            </w:r>
            <w:r w:rsidRPr="008E2FA3">
              <w:rPr>
                <w:webHidden/>
              </w:rPr>
              <w:t>7</w:t>
            </w:r>
            <w:r w:rsidRPr="008E2FA3">
              <w:rPr>
                <w:webHidden/>
              </w:rPr>
              <w:fldChar w:fldCharType="end"/>
            </w:r>
          </w:hyperlink>
        </w:p>
        <w:p w14:paraId="04573909" w14:textId="33B0E086"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5" w:history="1">
            <w:r w:rsidRPr="008E2FA3">
              <w:rPr>
                <w:rStyle w:val="Hyperlink"/>
                <w:rFonts w:ascii="Calibri" w:hAnsi="Calibri" w:cs="Calibri"/>
              </w:rPr>
              <w:t>4.10.</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If a child refuses for a search to take place</w:t>
            </w:r>
            <w:r w:rsidRPr="008E2FA3">
              <w:rPr>
                <w:webHidden/>
              </w:rPr>
              <w:tab/>
            </w:r>
            <w:r w:rsidRPr="008E2FA3">
              <w:rPr>
                <w:webHidden/>
              </w:rPr>
              <w:fldChar w:fldCharType="begin"/>
            </w:r>
            <w:r w:rsidRPr="008E2FA3">
              <w:rPr>
                <w:webHidden/>
              </w:rPr>
              <w:instrText xml:space="preserve"> PAGEREF _Toc162339765 \h </w:instrText>
            </w:r>
            <w:r w:rsidRPr="008E2FA3">
              <w:rPr>
                <w:webHidden/>
              </w:rPr>
            </w:r>
            <w:r w:rsidRPr="008E2FA3">
              <w:rPr>
                <w:webHidden/>
              </w:rPr>
              <w:fldChar w:fldCharType="separate"/>
            </w:r>
            <w:r w:rsidRPr="008E2FA3">
              <w:rPr>
                <w:webHidden/>
              </w:rPr>
              <w:t>8</w:t>
            </w:r>
            <w:r w:rsidRPr="008E2FA3">
              <w:rPr>
                <w:webHidden/>
              </w:rPr>
              <w:fldChar w:fldCharType="end"/>
            </w:r>
          </w:hyperlink>
        </w:p>
        <w:p w14:paraId="2133C558" w14:textId="3F344173"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6" w:history="1">
            <w:r w:rsidRPr="008E2FA3">
              <w:rPr>
                <w:rStyle w:val="Hyperlink"/>
                <w:rFonts w:ascii="Calibri" w:hAnsi="Calibri" w:cs="Calibri"/>
              </w:rPr>
              <w:t>4.12.</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When to call the police</w:t>
            </w:r>
            <w:r w:rsidRPr="008E2FA3">
              <w:rPr>
                <w:webHidden/>
              </w:rPr>
              <w:tab/>
            </w:r>
            <w:r w:rsidRPr="008E2FA3">
              <w:rPr>
                <w:webHidden/>
              </w:rPr>
              <w:fldChar w:fldCharType="begin"/>
            </w:r>
            <w:r w:rsidRPr="008E2FA3">
              <w:rPr>
                <w:webHidden/>
              </w:rPr>
              <w:instrText xml:space="preserve"> PAGEREF _Toc162339766 \h </w:instrText>
            </w:r>
            <w:r w:rsidRPr="008E2FA3">
              <w:rPr>
                <w:webHidden/>
              </w:rPr>
            </w:r>
            <w:r w:rsidRPr="008E2FA3">
              <w:rPr>
                <w:webHidden/>
              </w:rPr>
              <w:fldChar w:fldCharType="separate"/>
            </w:r>
            <w:r w:rsidRPr="008E2FA3">
              <w:rPr>
                <w:webHidden/>
              </w:rPr>
              <w:t>8</w:t>
            </w:r>
            <w:r w:rsidRPr="008E2FA3">
              <w:rPr>
                <w:webHidden/>
              </w:rPr>
              <w:fldChar w:fldCharType="end"/>
            </w:r>
          </w:hyperlink>
        </w:p>
        <w:p w14:paraId="5A2687DA" w14:textId="23CE35A7"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7" w:history="1">
            <w:r w:rsidRPr="008E2FA3">
              <w:rPr>
                <w:rStyle w:val="Hyperlink"/>
                <w:rFonts w:ascii="Calibri" w:hAnsi="Calibri" w:cs="Calibri"/>
              </w:rPr>
              <w:t>4.13.</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Use of reasonable force when searching for prohibited items</w:t>
            </w:r>
            <w:r w:rsidRPr="008E2FA3">
              <w:rPr>
                <w:webHidden/>
              </w:rPr>
              <w:tab/>
            </w:r>
            <w:r w:rsidRPr="008E2FA3">
              <w:rPr>
                <w:webHidden/>
              </w:rPr>
              <w:fldChar w:fldCharType="begin"/>
            </w:r>
            <w:r w:rsidRPr="008E2FA3">
              <w:rPr>
                <w:webHidden/>
              </w:rPr>
              <w:instrText xml:space="preserve"> PAGEREF _Toc162339767 \h </w:instrText>
            </w:r>
            <w:r w:rsidRPr="008E2FA3">
              <w:rPr>
                <w:webHidden/>
              </w:rPr>
            </w:r>
            <w:r w:rsidRPr="008E2FA3">
              <w:rPr>
                <w:webHidden/>
              </w:rPr>
              <w:fldChar w:fldCharType="separate"/>
            </w:r>
            <w:r w:rsidRPr="008E2FA3">
              <w:rPr>
                <w:webHidden/>
              </w:rPr>
              <w:t>8</w:t>
            </w:r>
            <w:r w:rsidRPr="008E2FA3">
              <w:rPr>
                <w:webHidden/>
              </w:rPr>
              <w:fldChar w:fldCharType="end"/>
            </w:r>
          </w:hyperlink>
        </w:p>
        <w:p w14:paraId="13368998" w14:textId="4D24E891"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8" w:history="1">
            <w:r w:rsidRPr="008E2FA3">
              <w:rPr>
                <w:rStyle w:val="Hyperlink"/>
                <w:rFonts w:ascii="Calibri" w:hAnsi="Calibri" w:cs="Calibri"/>
              </w:rPr>
              <w:t>4.14.</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Prohibited items</w:t>
            </w:r>
            <w:r w:rsidRPr="008E2FA3">
              <w:rPr>
                <w:webHidden/>
              </w:rPr>
              <w:tab/>
            </w:r>
            <w:r w:rsidRPr="008E2FA3">
              <w:rPr>
                <w:webHidden/>
              </w:rPr>
              <w:fldChar w:fldCharType="begin"/>
            </w:r>
            <w:r w:rsidRPr="008E2FA3">
              <w:rPr>
                <w:webHidden/>
              </w:rPr>
              <w:instrText xml:space="preserve"> PAGEREF _Toc162339768 \h </w:instrText>
            </w:r>
            <w:r w:rsidRPr="008E2FA3">
              <w:rPr>
                <w:webHidden/>
              </w:rPr>
            </w:r>
            <w:r w:rsidRPr="008E2FA3">
              <w:rPr>
                <w:webHidden/>
              </w:rPr>
              <w:fldChar w:fldCharType="separate"/>
            </w:r>
            <w:r w:rsidRPr="008E2FA3">
              <w:rPr>
                <w:webHidden/>
              </w:rPr>
              <w:t>8</w:t>
            </w:r>
            <w:r w:rsidRPr="008E2FA3">
              <w:rPr>
                <w:webHidden/>
              </w:rPr>
              <w:fldChar w:fldCharType="end"/>
            </w:r>
          </w:hyperlink>
        </w:p>
        <w:p w14:paraId="2E494611" w14:textId="228B967F"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69" w:history="1">
            <w:r w:rsidRPr="008E2FA3">
              <w:rPr>
                <w:rStyle w:val="Hyperlink"/>
                <w:rFonts w:ascii="Calibri" w:hAnsi="Calibri" w:cs="Calibri"/>
              </w:rPr>
              <w:t>4.15.</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Guidance on the use of sniffer dogs</w:t>
            </w:r>
            <w:r w:rsidRPr="008E2FA3">
              <w:rPr>
                <w:webHidden/>
              </w:rPr>
              <w:tab/>
            </w:r>
            <w:r w:rsidRPr="008E2FA3">
              <w:rPr>
                <w:webHidden/>
              </w:rPr>
              <w:fldChar w:fldCharType="begin"/>
            </w:r>
            <w:r w:rsidRPr="008E2FA3">
              <w:rPr>
                <w:webHidden/>
              </w:rPr>
              <w:instrText xml:space="preserve"> PAGEREF _Toc162339769 \h </w:instrText>
            </w:r>
            <w:r w:rsidRPr="008E2FA3">
              <w:rPr>
                <w:webHidden/>
              </w:rPr>
            </w:r>
            <w:r w:rsidRPr="008E2FA3">
              <w:rPr>
                <w:webHidden/>
              </w:rPr>
              <w:fldChar w:fldCharType="separate"/>
            </w:r>
            <w:r w:rsidRPr="008E2FA3">
              <w:rPr>
                <w:webHidden/>
              </w:rPr>
              <w:t>9</w:t>
            </w:r>
            <w:r w:rsidRPr="008E2FA3">
              <w:rPr>
                <w:webHidden/>
              </w:rPr>
              <w:fldChar w:fldCharType="end"/>
            </w:r>
          </w:hyperlink>
        </w:p>
        <w:p w14:paraId="4C11B658" w14:textId="33553EF1"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0" w:history="1">
            <w:r w:rsidRPr="008E2FA3">
              <w:rPr>
                <w:rStyle w:val="Hyperlink"/>
                <w:rFonts w:ascii="Calibri" w:hAnsi="Calibri" w:cs="Calibri"/>
              </w:rPr>
              <w:t>4.16.</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Use of sniffer dogs to detect suspected illegal drugs</w:t>
            </w:r>
            <w:r w:rsidRPr="008E2FA3">
              <w:rPr>
                <w:webHidden/>
              </w:rPr>
              <w:tab/>
            </w:r>
            <w:r w:rsidRPr="008E2FA3">
              <w:rPr>
                <w:webHidden/>
              </w:rPr>
              <w:fldChar w:fldCharType="begin"/>
            </w:r>
            <w:r w:rsidRPr="008E2FA3">
              <w:rPr>
                <w:webHidden/>
              </w:rPr>
              <w:instrText xml:space="preserve"> PAGEREF _Toc162339770 \h </w:instrText>
            </w:r>
            <w:r w:rsidRPr="008E2FA3">
              <w:rPr>
                <w:webHidden/>
              </w:rPr>
            </w:r>
            <w:r w:rsidRPr="008E2FA3">
              <w:rPr>
                <w:webHidden/>
              </w:rPr>
              <w:fldChar w:fldCharType="separate"/>
            </w:r>
            <w:r w:rsidRPr="008E2FA3">
              <w:rPr>
                <w:webHidden/>
              </w:rPr>
              <w:t>9</w:t>
            </w:r>
            <w:r w:rsidRPr="008E2FA3">
              <w:rPr>
                <w:webHidden/>
              </w:rPr>
              <w:fldChar w:fldCharType="end"/>
            </w:r>
          </w:hyperlink>
        </w:p>
        <w:p w14:paraId="5E8D2256" w14:textId="7D207752"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1" w:history="1">
            <w:r w:rsidRPr="008E2FA3">
              <w:rPr>
                <w:rStyle w:val="Hyperlink"/>
                <w:rFonts w:ascii="Calibri" w:hAnsi="Calibri" w:cs="Calibri"/>
              </w:rPr>
              <w:t>4.17.</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Use of sniffer dogs solely as a deterrent</w:t>
            </w:r>
            <w:r w:rsidRPr="008E2FA3">
              <w:rPr>
                <w:webHidden/>
              </w:rPr>
              <w:tab/>
            </w:r>
            <w:r w:rsidRPr="008E2FA3">
              <w:rPr>
                <w:webHidden/>
              </w:rPr>
              <w:fldChar w:fldCharType="begin"/>
            </w:r>
            <w:r w:rsidRPr="008E2FA3">
              <w:rPr>
                <w:webHidden/>
              </w:rPr>
              <w:instrText xml:space="preserve"> PAGEREF _Toc162339771 \h </w:instrText>
            </w:r>
            <w:r w:rsidRPr="008E2FA3">
              <w:rPr>
                <w:webHidden/>
              </w:rPr>
            </w:r>
            <w:r w:rsidRPr="008E2FA3">
              <w:rPr>
                <w:webHidden/>
              </w:rPr>
              <w:fldChar w:fldCharType="separate"/>
            </w:r>
            <w:r w:rsidRPr="008E2FA3">
              <w:rPr>
                <w:webHidden/>
              </w:rPr>
              <w:t>10</w:t>
            </w:r>
            <w:r w:rsidRPr="008E2FA3">
              <w:rPr>
                <w:webHidden/>
              </w:rPr>
              <w:fldChar w:fldCharType="end"/>
            </w:r>
          </w:hyperlink>
        </w:p>
        <w:p w14:paraId="676B2B4F" w14:textId="3D1757F0" w:rsidR="00D70C10" w:rsidRPr="008E2FA3" w:rsidRDefault="00D70C10">
          <w:pPr>
            <w:pStyle w:val="TOC1"/>
            <w:rPr>
              <w:rFonts w:asciiTheme="minorHAnsi" w:hAnsiTheme="minorHAnsi"/>
              <w:kern w:val="2"/>
              <w:sz w:val="22"/>
              <w:szCs w:val="22"/>
              <w:lang w:eastAsia="en-GB"/>
              <w14:ligatures w14:val="standardContextual"/>
            </w:rPr>
          </w:pPr>
          <w:hyperlink w:anchor="_Toc162339772" w:history="1">
            <w:r w:rsidRPr="008E2FA3">
              <w:rPr>
                <w:rStyle w:val="Hyperlink"/>
                <w:rFonts w:ascii="Calibri" w:eastAsia="MS Mincho" w:hAnsi="Calibri" w:cs="Calibri"/>
              </w:rPr>
              <w:t>5.</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Recording of searches</w:t>
            </w:r>
            <w:r w:rsidRPr="008E2FA3">
              <w:rPr>
                <w:webHidden/>
              </w:rPr>
              <w:tab/>
            </w:r>
            <w:r w:rsidRPr="008E2FA3">
              <w:rPr>
                <w:webHidden/>
              </w:rPr>
              <w:fldChar w:fldCharType="begin"/>
            </w:r>
            <w:r w:rsidRPr="008E2FA3">
              <w:rPr>
                <w:webHidden/>
              </w:rPr>
              <w:instrText xml:space="preserve"> PAGEREF _Toc162339772 \h </w:instrText>
            </w:r>
            <w:r w:rsidRPr="008E2FA3">
              <w:rPr>
                <w:webHidden/>
              </w:rPr>
            </w:r>
            <w:r w:rsidRPr="008E2FA3">
              <w:rPr>
                <w:webHidden/>
              </w:rPr>
              <w:fldChar w:fldCharType="separate"/>
            </w:r>
            <w:r w:rsidRPr="008E2FA3">
              <w:rPr>
                <w:webHidden/>
              </w:rPr>
              <w:t>10</w:t>
            </w:r>
            <w:r w:rsidRPr="008E2FA3">
              <w:rPr>
                <w:webHidden/>
              </w:rPr>
              <w:fldChar w:fldCharType="end"/>
            </w:r>
          </w:hyperlink>
        </w:p>
        <w:p w14:paraId="15696F63" w14:textId="497C3C88"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3" w:history="1">
            <w:r w:rsidRPr="008E2FA3">
              <w:rPr>
                <w:rStyle w:val="Hyperlink"/>
                <w:rFonts w:ascii="Calibri" w:hAnsi="Calibri" w:cs="Calibri"/>
              </w:rPr>
              <w:t>5.3.</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Analysis of records</w:t>
            </w:r>
            <w:r w:rsidRPr="008E2FA3">
              <w:rPr>
                <w:webHidden/>
              </w:rPr>
              <w:tab/>
            </w:r>
            <w:r w:rsidRPr="008E2FA3">
              <w:rPr>
                <w:webHidden/>
              </w:rPr>
              <w:fldChar w:fldCharType="begin"/>
            </w:r>
            <w:r w:rsidRPr="008E2FA3">
              <w:rPr>
                <w:webHidden/>
              </w:rPr>
              <w:instrText xml:space="preserve"> PAGEREF _Toc162339773 \h </w:instrText>
            </w:r>
            <w:r w:rsidRPr="008E2FA3">
              <w:rPr>
                <w:webHidden/>
              </w:rPr>
            </w:r>
            <w:r w:rsidRPr="008E2FA3">
              <w:rPr>
                <w:webHidden/>
              </w:rPr>
              <w:fldChar w:fldCharType="separate"/>
            </w:r>
            <w:r w:rsidRPr="008E2FA3">
              <w:rPr>
                <w:webHidden/>
              </w:rPr>
              <w:t>10</w:t>
            </w:r>
            <w:r w:rsidRPr="008E2FA3">
              <w:rPr>
                <w:webHidden/>
              </w:rPr>
              <w:fldChar w:fldCharType="end"/>
            </w:r>
          </w:hyperlink>
        </w:p>
        <w:p w14:paraId="08E2DBD8" w14:textId="6B4C5B13"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4" w:history="1">
            <w:r w:rsidRPr="008E2FA3">
              <w:rPr>
                <w:rStyle w:val="Hyperlink"/>
                <w:rFonts w:ascii="Calibri" w:hAnsi="Calibri" w:cs="Calibri"/>
              </w:rPr>
              <w:t>5.4.</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Informing parents</w:t>
            </w:r>
            <w:r w:rsidRPr="008E2FA3">
              <w:rPr>
                <w:webHidden/>
              </w:rPr>
              <w:tab/>
            </w:r>
            <w:r w:rsidRPr="008E2FA3">
              <w:rPr>
                <w:webHidden/>
              </w:rPr>
              <w:fldChar w:fldCharType="begin"/>
            </w:r>
            <w:r w:rsidRPr="008E2FA3">
              <w:rPr>
                <w:webHidden/>
              </w:rPr>
              <w:instrText xml:space="preserve"> PAGEREF _Toc162339774 \h </w:instrText>
            </w:r>
            <w:r w:rsidRPr="008E2FA3">
              <w:rPr>
                <w:webHidden/>
              </w:rPr>
            </w:r>
            <w:r w:rsidRPr="008E2FA3">
              <w:rPr>
                <w:webHidden/>
              </w:rPr>
              <w:fldChar w:fldCharType="separate"/>
            </w:r>
            <w:r w:rsidRPr="008E2FA3">
              <w:rPr>
                <w:webHidden/>
              </w:rPr>
              <w:t>10</w:t>
            </w:r>
            <w:r w:rsidRPr="008E2FA3">
              <w:rPr>
                <w:webHidden/>
              </w:rPr>
              <w:fldChar w:fldCharType="end"/>
            </w:r>
          </w:hyperlink>
        </w:p>
        <w:p w14:paraId="0218ADC3" w14:textId="117DB9A4"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5" w:history="1">
            <w:r w:rsidRPr="008E2FA3">
              <w:rPr>
                <w:rStyle w:val="Hyperlink"/>
                <w:rFonts w:ascii="Calibri" w:hAnsi="Calibri" w:cs="Calibri"/>
              </w:rPr>
              <w:t>5.5.</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Strip searching</w:t>
            </w:r>
            <w:r w:rsidRPr="008E2FA3">
              <w:rPr>
                <w:webHidden/>
              </w:rPr>
              <w:tab/>
            </w:r>
            <w:r w:rsidRPr="008E2FA3">
              <w:rPr>
                <w:webHidden/>
              </w:rPr>
              <w:fldChar w:fldCharType="begin"/>
            </w:r>
            <w:r w:rsidRPr="008E2FA3">
              <w:rPr>
                <w:webHidden/>
              </w:rPr>
              <w:instrText xml:space="preserve"> PAGEREF _Toc162339775 \h </w:instrText>
            </w:r>
            <w:r w:rsidRPr="008E2FA3">
              <w:rPr>
                <w:webHidden/>
              </w:rPr>
            </w:r>
            <w:r w:rsidRPr="008E2FA3">
              <w:rPr>
                <w:webHidden/>
              </w:rPr>
              <w:fldChar w:fldCharType="separate"/>
            </w:r>
            <w:r w:rsidRPr="008E2FA3">
              <w:rPr>
                <w:webHidden/>
              </w:rPr>
              <w:t>11</w:t>
            </w:r>
            <w:r w:rsidRPr="008E2FA3">
              <w:rPr>
                <w:webHidden/>
              </w:rPr>
              <w:fldChar w:fldCharType="end"/>
            </w:r>
          </w:hyperlink>
        </w:p>
        <w:p w14:paraId="07CEBF7A" w14:textId="526C17CB"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6" w:history="1">
            <w:r w:rsidRPr="008E2FA3">
              <w:rPr>
                <w:rStyle w:val="Hyperlink"/>
                <w:rFonts w:ascii="Calibri" w:hAnsi="Calibri" w:cs="Calibri"/>
              </w:rPr>
              <w:t>5.6.</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The process the police must follow during a strip search</w:t>
            </w:r>
            <w:r w:rsidRPr="008E2FA3">
              <w:rPr>
                <w:webHidden/>
              </w:rPr>
              <w:tab/>
            </w:r>
            <w:r w:rsidRPr="008E2FA3">
              <w:rPr>
                <w:webHidden/>
              </w:rPr>
              <w:fldChar w:fldCharType="begin"/>
            </w:r>
            <w:r w:rsidRPr="008E2FA3">
              <w:rPr>
                <w:webHidden/>
              </w:rPr>
              <w:instrText xml:space="preserve"> PAGEREF _Toc162339776 \h </w:instrText>
            </w:r>
            <w:r w:rsidRPr="008E2FA3">
              <w:rPr>
                <w:webHidden/>
              </w:rPr>
            </w:r>
            <w:r w:rsidRPr="008E2FA3">
              <w:rPr>
                <w:webHidden/>
              </w:rPr>
              <w:fldChar w:fldCharType="separate"/>
            </w:r>
            <w:r w:rsidRPr="008E2FA3">
              <w:rPr>
                <w:webHidden/>
              </w:rPr>
              <w:t>11</w:t>
            </w:r>
            <w:r w:rsidRPr="008E2FA3">
              <w:rPr>
                <w:webHidden/>
              </w:rPr>
              <w:fldChar w:fldCharType="end"/>
            </w:r>
          </w:hyperlink>
        </w:p>
        <w:p w14:paraId="21945031" w14:textId="43E08136"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7" w:history="1">
            <w:r w:rsidRPr="008E2FA3">
              <w:rPr>
                <w:rStyle w:val="Hyperlink"/>
                <w:rFonts w:ascii="Calibri" w:hAnsi="Calibri" w:cs="Calibri"/>
              </w:rPr>
              <w:t>5.7.</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Presence of an appropriate adult</w:t>
            </w:r>
            <w:r w:rsidRPr="008E2FA3">
              <w:rPr>
                <w:webHidden/>
              </w:rPr>
              <w:tab/>
            </w:r>
            <w:r w:rsidRPr="008E2FA3">
              <w:rPr>
                <w:webHidden/>
              </w:rPr>
              <w:fldChar w:fldCharType="begin"/>
            </w:r>
            <w:r w:rsidRPr="008E2FA3">
              <w:rPr>
                <w:webHidden/>
              </w:rPr>
              <w:instrText xml:space="preserve"> PAGEREF _Toc162339777 \h </w:instrText>
            </w:r>
            <w:r w:rsidRPr="008E2FA3">
              <w:rPr>
                <w:webHidden/>
              </w:rPr>
            </w:r>
            <w:r w:rsidRPr="008E2FA3">
              <w:rPr>
                <w:webHidden/>
              </w:rPr>
              <w:fldChar w:fldCharType="separate"/>
            </w:r>
            <w:r w:rsidRPr="008E2FA3">
              <w:rPr>
                <w:webHidden/>
              </w:rPr>
              <w:t>12</w:t>
            </w:r>
            <w:r w:rsidRPr="008E2FA3">
              <w:rPr>
                <w:webHidden/>
              </w:rPr>
              <w:fldChar w:fldCharType="end"/>
            </w:r>
          </w:hyperlink>
        </w:p>
        <w:p w14:paraId="51D519FE" w14:textId="3AE18D83"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8" w:history="1">
            <w:r w:rsidRPr="008E2FA3">
              <w:rPr>
                <w:rStyle w:val="Hyperlink"/>
                <w:rFonts w:ascii="Calibri" w:hAnsi="Calibri" w:cs="Calibri"/>
              </w:rPr>
              <w:t>5.8.</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When to strip search</w:t>
            </w:r>
            <w:r w:rsidRPr="008E2FA3">
              <w:rPr>
                <w:webHidden/>
              </w:rPr>
              <w:tab/>
            </w:r>
            <w:r w:rsidRPr="008E2FA3">
              <w:rPr>
                <w:webHidden/>
              </w:rPr>
              <w:fldChar w:fldCharType="begin"/>
            </w:r>
            <w:r w:rsidRPr="008E2FA3">
              <w:rPr>
                <w:webHidden/>
              </w:rPr>
              <w:instrText xml:space="preserve"> PAGEREF _Toc162339778 \h </w:instrText>
            </w:r>
            <w:r w:rsidRPr="008E2FA3">
              <w:rPr>
                <w:webHidden/>
              </w:rPr>
            </w:r>
            <w:r w:rsidRPr="008E2FA3">
              <w:rPr>
                <w:webHidden/>
              </w:rPr>
              <w:fldChar w:fldCharType="separate"/>
            </w:r>
            <w:r w:rsidRPr="008E2FA3">
              <w:rPr>
                <w:webHidden/>
              </w:rPr>
              <w:t>12</w:t>
            </w:r>
            <w:r w:rsidRPr="008E2FA3">
              <w:rPr>
                <w:webHidden/>
              </w:rPr>
              <w:fldChar w:fldCharType="end"/>
            </w:r>
          </w:hyperlink>
        </w:p>
        <w:p w14:paraId="77530AB0" w14:textId="043A5D04"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79" w:history="1">
            <w:r w:rsidRPr="008E2FA3">
              <w:rPr>
                <w:rStyle w:val="Hyperlink"/>
                <w:rFonts w:ascii="Calibri" w:hAnsi="Calibri" w:cs="Calibri"/>
              </w:rPr>
              <w:t>5.9.</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After-care following a strip search</w:t>
            </w:r>
            <w:r w:rsidRPr="008E2FA3">
              <w:rPr>
                <w:webHidden/>
              </w:rPr>
              <w:tab/>
            </w:r>
            <w:r w:rsidRPr="008E2FA3">
              <w:rPr>
                <w:webHidden/>
              </w:rPr>
              <w:fldChar w:fldCharType="begin"/>
            </w:r>
            <w:r w:rsidRPr="008E2FA3">
              <w:rPr>
                <w:webHidden/>
              </w:rPr>
              <w:instrText xml:space="preserve"> PAGEREF _Toc162339779 \h </w:instrText>
            </w:r>
            <w:r w:rsidRPr="008E2FA3">
              <w:rPr>
                <w:webHidden/>
              </w:rPr>
            </w:r>
            <w:r w:rsidRPr="008E2FA3">
              <w:rPr>
                <w:webHidden/>
              </w:rPr>
              <w:fldChar w:fldCharType="separate"/>
            </w:r>
            <w:r w:rsidRPr="008E2FA3">
              <w:rPr>
                <w:webHidden/>
              </w:rPr>
              <w:t>12</w:t>
            </w:r>
            <w:r w:rsidRPr="008E2FA3">
              <w:rPr>
                <w:webHidden/>
              </w:rPr>
              <w:fldChar w:fldCharType="end"/>
            </w:r>
          </w:hyperlink>
        </w:p>
        <w:p w14:paraId="47CDE930" w14:textId="15F7649C"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0" w:history="1">
            <w:r w:rsidRPr="008E2FA3">
              <w:rPr>
                <w:rStyle w:val="Hyperlink"/>
                <w:rFonts w:ascii="Calibri" w:hAnsi="Calibri" w:cs="Calibri"/>
              </w:rPr>
              <w:t>5.10.</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After-care following a search</w:t>
            </w:r>
            <w:r w:rsidRPr="008E2FA3">
              <w:rPr>
                <w:webHidden/>
              </w:rPr>
              <w:tab/>
            </w:r>
            <w:r w:rsidRPr="008E2FA3">
              <w:rPr>
                <w:webHidden/>
              </w:rPr>
              <w:fldChar w:fldCharType="begin"/>
            </w:r>
            <w:r w:rsidRPr="008E2FA3">
              <w:rPr>
                <w:webHidden/>
              </w:rPr>
              <w:instrText xml:space="preserve"> PAGEREF _Toc162339780 \h </w:instrText>
            </w:r>
            <w:r w:rsidRPr="008E2FA3">
              <w:rPr>
                <w:webHidden/>
              </w:rPr>
            </w:r>
            <w:r w:rsidRPr="008E2FA3">
              <w:rPr>
                <w:webHidden/>
              </w:rPr>
              <w:fldChar w:fldCharType="separate"/>
            </w:r>
            <w:r w:rsidRPr="008E2FA3">
              <w:rPr>
                <w:webHidden/>
              </w:rPr>
              <w:t>12</w:t>
            </w:r>
            <w:r w:rsidRPr="008E2FA3">
              <w:rPr>
                <w:webHidden/>
              </w:rPr>
              <w:fldChar w:fldCharType="end"/>
            </w:r>
          </w:hyperlink>
        </w:p>
        <w:p w14:paraId="4177BBF7" w14:textId="6F890CF4" w:rsidR="00D70C10" w:rsidRPr="008E2FA3" w:rsidRDefault="00D70C10">
          <w:pPr>
            <w:pStyle w:val="TOC1"/>
            <w:rPr>
              <w:rFonts w:asciiTheme="minorHAnsi" w:hAnsiTheme="minorHAnsi"/>
              <w:kern w:val="2"/>
              <w:sz w:val="22"/>
              <w:szCs w:val="22"/>
              <w:lang w:eastAsia="en-GB"/>
              <w14:ligatures w14:val="standardContextual"/>
            </w:rPr>
          </w:pPr>
          <w:hyperlink w:anchor="_Toc162339781" w:history="1">
            <w:r w:rsidRPr="008E2FA3">
              <w:rPr>
                <w:rStyle w:val="Hyperlink"/>
                <w:rFonts w:ascii="Calibri" w:eastAsia="MS Mincho" w:hAnsi="Calibri" w:cs="Calibri"/>
              </w:rPr>
              <w:t>6.</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Screening</w:t>
            </w:r>
            <w:r w:rsidRPr="008E2FA3">
              <w:rPr>
                <w:webHidden/>
              </w:rPr>
              <w:tab/>
            </w:r>
            <w:r w:rsidRPr="008E2FA3">
              <w:rPr>
                <w:webHidden/>
              </w:rPr>
              <w:fldChar w:fldCharType="begin"/>
            </w:r>
            <w:r w:rsidRPr="008E2FA3">
              <w:rPr>
                <w:webHidden/>
              </w:rPr>
              <w:instrText xml:space="preserve"> PAGEREF _Toc162339781 \h </w:instrText>
            </w:r>
            <w:r w:rsidRPr="008E2FA3">
              <w:rPr>
                <w:webHidden/>
              </w:rPr>
            </w:r>
            <w:r w:rsidRPr="008E2FA3">
              <w:rPr>
                <w:webHidden/>
              </w:rPr>
              <w:fldChar w:fldCharType="separate"/>
            </w:r>
            <w:r w:rsidRPr="008E2FA3">
              <w:rPr>
                <w:webHidden/>
              </w:rPr>
              <w:t>13</w:t>
            </w:r>
            <w:r w:rsidRPr="008E2FA3">
              <w:rPr>
                <w:webHidden/>
              </w:rPr>
              <w:fldChar w:fldCharType="end"/>
            </w:r>
          </w:hyperlink>
        </w:p>
        <w:p w14:paraId="2972D14B" w14:textId="420E02BD" w:rsidR="00D70C10" w:rsidRPr="008E2FA3" w:rsidRDefault="00D70C10">
          <w:pPr>
            <w:pStyle w:val="TOC1"/>
            <w:rPr>
              <w:rFonts w:asciiTheme="minorHAnsi" w:hAnsiTheme="minorHAnsi"/>
              <w:kern w:val="2"/>
              <w:sz w:val="22"/>
              <w:szCs w:val="22"/>
              <w:lang w:eastAsia="en-GB"/>
              <w14:ligatures w14:val="standardContextual"/>
            </w:rPr>
          </w:pPr>
          <w:hyperlink w:anchor="_Toc162339782" w:history="1">
            <w:r w:rsidRPr="008E2FA3">
              <w:rPr>
                <w:rStyle w:val="Hyperlink"/>
                <w:rFonts w:ascii="Calibri" w:eastAsia="MS Mincho" w:hAnsi="Calibri" w:cs="Calibri"/>
              </w:rPr>
              <w:t>7.</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Confiscation and disposal of items</w:t>
            </w:r>
            <w:r w:rsidRPr="008E2FA3">
              <w:rPr>
                <w:webHidden/>
              </w:rPr>
              <w:tab/>
            </w:r>
            <w:r w:rsidRPr="008E2FA3">
              <w:rPr>
                <w:webHidden/>
              </w:rPr>
              <w:fldChar w:fldCharType="begin"/>
            </w:r>
            <w:r w:rsidRPr="008E2FA3">
              <w:rPr>
                <w:webHidden/>
              </w:rPr>
              <w:instrText xml:space="preserve"> PAGEREF _Toc162339782 \h </w:instrText>
            </w:r>
            <w:r w:rsidRPr="008E2FA3">
              <w:rPr>
                <w:webHidden/>
              </w:rPr>
            </w:r>
            <w:r w:rsidRPr="008E2FA3">
              <w:rPr>
                <w:webHidden/>
              </w:rPr>
              <w:fldChar w:fldCharType="separate"/>
            </w:r>
            <w:r w:rsidRPr="008E2FA3">
              <w:rPr>
                <w:webHidden/>
              </w:rPr>
              <w:t>13</w:t>
            </w:r>
            <w:r w:rsidRPr="008E2FA3">
              <w:rPr>
                <w:webHidden/>
              </w:rPr>
              <w:fldChar w:fldCharType="end"/>
            </w:r>
          </w:hyperlink>
        </w:p>
        <w:p w14:paraId="34D3E690" w14:textId="4FC51B2B"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3" w:history="1">
            <w:r w:rsidRPr="008E2FA3">
              <w:rPr>
                <w:rStyle w:val="Hyperlink"/>
                <w:rFonts w:ascii="Calibri" w:hAnsi="Calibri" w:cs="Calibri"/>
              </w:rPr>
              <w:t>7.7.</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Confiscation of prohibited or illegal items</w:t>
            </w:r>
            <w:r w:rsidRPr="008E2FA3">
              <w:rPr>
                <w:webHidden/>
              </w:rPr>
              <w:tab/>
            </w:r>
            <w:r w:rsidRPr="008E2FA3">
              <w:rPr>
                <w:webHidden/>
              </w:rPr>
              <w:fldChar w:fldCharType="begin"/>
            </w:r>
            <w:r w:rsidRPr="008E2FA3">
              <w:rPr>
                <w:webHidden/>
              </w:rPr>
              <w:instrText xml:space="preserve"> PAGEREF _Toc162339783 \h </w:instrText>
            </w:r>
            <w:r w:rsidRPr="008E2FA3">
              <w:rPr>
                <w:webHidden/>
              </w:rPr>
            </w:r>
            <w:r w:rsidRPr="008E2FA3">
              <w:rPr>
                <w:webHidden/>
              </w:rPr>
              <w:fldChar w:fldCharType="separate"/>
            </w:r>
            <w:r w:rsidRPr="008E2FA3">
              <w:rPr>
                <w:webHidden/>
              </w:rPr>
              <w:t>14</w:t>
            </w:r>
            <w:r w:rsidRPr="008E2FA3">
              <w:rPr>
                <w:webHidden/>
              </w:rPr>
              <w:fldChar w:fldCharType="end"/>
            </w:r>
          </w:hyperlink>
        </w:p>
        <w:p w14:paraId="4041049E" w14:textId="5FFA7F76"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4" w:history="1">
            <w:r w:rsidRPr="008E2FA3">
              <w:rPr>
                <w:rStyle w:val="Hyperlink"/>
                <w:rFonts w:ascii="Calibri" w:hAnsi="Calibri" w:cs="Calibri"/>
              </w:rPr>
              <w:t>7.8.</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Controlled drugs</w:t>
            </w:r>
            <w:r w:rsidRPr="008E2FA3">
              <w:rPr>
                <w:webHidden/>
              </w:rPr>
              <w:tab/>
            </w:r>
            <w:r w:rsidRPr="008E2FA3">
              <w:rPr>
                <w:webHidden/>
              </w:rPr>
              <w:fldChar w:fldCharType="begin"/>
            </w:r>
            <w:r w:rsidRPr="008E2FA3">
              <w:rPr>
                <w:webHidden/>
              </w:rPr>
              <w:instrText xml:space="preserve"> PAGEREF _Toc162339784 \h </w:instrText>
            </w:r>
            <w:r w:rsidRPr="008E2FA3">
              <w:rPr>
                <w:webHidden/>
              </w:rPr>
            </w:r>
            <w:r w:rsidRPr="008E2FA3">
              <w:rPr>
                <w:webHidden/>
              </w:rPr>
              <w:fldChar w:fldCharType="separate"/>
            </w:r>
            <w:r w:rsidRPr="008E2FA3">
              <w:rPr>
                <w:webHidden/>
              </w:rPr>
              <w:t>14</w:t>
            </w:r>
            <w:r w:rsidRPr="008E2FA3">
              <w:rPr>
                <w:webHidden/>
              </w:rPr>
              <w:fldChar w:fldCharType="end"/>
            </w:r>
          </w:hyperlink>
        </w:p>
        <w:p w14:paraId="195B073B" w14:textId="55C727A3" w:rsidR="00D70C10" w:rsidRPr="008E2FA3" w:rsidRDefault="00D70C10">
          <w:pPr>
            <w:pStyle w:val="TOC1"/>
            <w:rPr>
              <w:rFonts w:asciiTheme="minorHAnsi" w:hAnsiTheme="minorHAnsi"/>
              <w:kern w:val="2"/>
              <w:sz w:val="22"/>
              <w:szCs w:val="22"/>
              <w:lang w:eastAsia="en-GB"/>
              <w14:ligatures w14:val="standardContextual"/>
            </w:rPr>
          </w:pPr>
          <w:hyperlink w:anchor="_Toc162339785" w:history="1">
            <w:r w:rsidRPr="008E2FA3">
              <w:rPr>
                <w:rStyle w:val="Hyperlink"/>
                <w:rFonts w:ascii="Calibri" w:eastAsia="MS Mincho" w:hAnsi="Calibri" w:cs="Calibri"/>
              </w:rPr>
              <w:t>8.</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Summary table</w:t>
            </w:r>
            <w:r w:rsidRPr="008E2FA3">
              <w:rPr>
                <w:webHidden/>
              </w:rPr>
              <w:tab/>
            </w:r>
            <w:r w:rsidRPr="008E2FA3">
              <w:rPr>
                <w:webHidden/>
              </w:rPr>
              <w:fldChar w:fldCharType="begin"/>
            </w:r>
            <w:r w:rsidRPr="008E2FA3">
              <w:rPr>
                <w:webHidden/>
              </w:rPr>
              <w:instrText xml:space="preserve"> PAGEREF _Toc162339785 \h </w:instrText>
            </w:r>
            <w:r w:rsidRPr="008E2FA3">
              <w:rPr>
                <w:webHidden/>
              </w:rPr>
            </w:r>
            <w:r w:rsidRPr="008E2FA3">
              <w:rPr>
                <w:webHidden/>
              </w:rPr>
              <w:fldChar w:fldCharType="separate"/>
            </w:r>
            <w:r w:rsidRPr="008E2FA3">
              <w:rPr>
                <w:webHidden/>
              </w:rPr>
              <w:t>15</w:t>
            </w:r>
            <w:r w:rsidRPr="008E2FA3">
              <w:rPr>
                <w:webHidden/>
              </w:rPr>
              <w:fldChar w:fldCharType="end"/>
            </w:r>
          </w:hyperlink>
        </w:p>
        <w:p w14:paraId="54311024" w14:textId="68878E09"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6" w:history="1">
            <w:r w:rsidRPr="008E2FA3">
              <w:rPr>
                <w:rStyle w:val="Hyperlink"/>
                <w:rFonts w:ascii="Calibri" w:hAnsi="Calibri" w:cs="Calibri"/>
              </w:rPr>
              <w:t>8.1.</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Banned items (as listed in the behaviour policy)</w:t>
            </w:r>
            <w:r w:rsidRPr="008E2FA3">
              <w:rPr>
                <w:webHidden/>
              </w:rPr>
              <w:tab/>
            </w:r>
            <w:r w:rsidRPr="008E2FA3">
              <w:rPr>
                <w:webHidden/>
              </w:rPr>
              <w:fldChar w:fldCharType="begin"/>
            </w:r>
            <w:r w:rsidRPr="008E2FA3">
              <w:rPr>
                <w:webHidden/>
              </w:rPr>
              <w:instrText xml:space="preserve"> PAGEREF _Toc162339786 \h </w:instrText>
            </w:r>
            <w:r w:rsidRPr="008E2FA3">
              <w:rPr>
                <w:webHidden/>
              </w:rPr>
            </w:r>
            <w:r w:rsidRPr="008E2FA3">
              <w:rPr>
                <w:webHidden/>
              </w:rPr>
              <w:fldChar w:fldCharType="separate"/>
            </w:r>
            <w:r w:rsidRPr="008E2FA3">
              <w:rPr>
                <w:webHidden/>
              </w:rPr>
              <w:t>15</w:t>
            </w:r>
            <w:r w:rsidRPr="008E2FA3">
              <w:rPr>
                <w:webHidden/>
              </w:rPr>
              <w:fldChar w:fldCharType="end"/>
            </w:r>
          </w:hyperlink>
        </w:p>
        <w:p w14:paraId="79450745" w14:textId="7430AB7B" w:rsidR="00D70C10" w:rsidRPr="008E2FA3" w:rsidRDefault="00D70C10">
          <w:pPr>
            <w:pStyle w:val="TOC1"/>
            <w:rPr>
              <w:rFonts w:asciiTheme="minorHAnsi" w:hAnsiTheme="minorHAnsi"/>
              <w:kern w:val="2"/>
              <w:sz w:val="22"/>
              <w:szCs w:val="22"/>
              <w:lang w:eastAsia="en-GB"/>
              <w14:ligatures w14:val="standardContextual"/>
            </w:rPr>
          </w:pPr>
          <w:hyperlink w:anchor="_Toc162339787" w:history="1">
            <w:r w:rsidRPr="008E2FA3">
              <w:rPr>
                <w:rStyle w:val="Hyperlink"/>
                <w:rFonts w:ascii="Calibri" w:eastAsia="MS Mincho" w:hAnsi="Calibri" w:cs="Calibri"/>
              </w:rPr>
              <w:t>9.</w:t>
            </w:r>
            <w:r w:rsidRPr="008E2FA3">
              <w:rPr>
                <w:rFonts w:asciiTheme="minorHAnsi" w:hAnsiTheme="minorHAnsi"/>
                <w:kern w:val="2"/>
                <w:sz w:val="22"/>
                <w:szCs w:val="22"/>
                <w:lang w:eastAsia="en-GB"/>
                <w14:ligatures w14:val="standardContextual"/>
              </w:rPr>
              <w:tab/>
            </w:r>
            <w:r w:rsidRPr="008E2FA3">
              <w:rPr>
                <w:rStyle w:val="Hyperlink"/>
                <w:rFonts w:ascii="Calibri" w:eastAsia="MS Mincho" w:hAnsi="Calibri" w:cs="Calibri"/>
              </w:rPr>
              <w:t>Other</w:t>
            </w:r>
            <w:r w:rsidRPr="008E2FA3">
              <w:rPr>
                <w:webHidden/>
              </w:rPr>
              <w:tab/>
            </w:r>
            <w:r w:rsidRPr="008E2FA3">
              <w:rPr>
                <w:webHidden/>
              </w:rPr>
              <w:fldChar w:fldCharType="begin"/>
            </w:r>
            <w:r w:rsidRPr="008E2FA3">
              <w:rPr>
                <w:webHidden/>
              </w:rPr>
              <w:instrText xml:space="preserve"> PAGEREF _Toc162339787 \h </w:instrText>
            </w:r>
            <w:r w:rsidRPr="008E2FA3">
              <w:rPr>
                <w:webHidden/>
              </w:rPr>
            </w:r>
            <w:r w:rsidRPr="008E2FA3">
              <w:rPr>
                <w:webHidden/>
              </w:rPr>
              <w:fldChar w:fldCharType="separate"/>
            </w:r>
            <w:r w:rsidRPr="008E2FA3">
              <w:rPr>
                <w:webHidden/>
              </w:rPr>
              <w:t>16</w:t>
            </w:r>
            <w:r w:rsidRPr="008E2FA3">
              <w:rPr>
                <w:webHidden/>
              </w:rPr>
              <w:fldChar w:fldCharType="end"/>
            </w:r>
          </w:hyperlink>
        </w:p>
        <w:p w14:paraId="6834EC3B" w14:textId="1EA92830"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8" w:history="1">
            <w:r w:rsidRPr="008E2FA3">
              <w:rPr>
                <w:rStyle w:val="Hyperlink"/>
                <w:rFonts w:ascii="Calibri" w:hAnsi="Calibri" w:cs="Calibri"/>
              </w:rPr>
              <w:t>9.1.</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Electronic devices</w:t>
            </w:r>
            <w:r w:rsidRPr="008E2FA3">
              <w:rPr>
                <w:webHidden/>
              </w:rPr>
              <w:tab/>
            </w:r>
            <w:r w:rsidRPr="008E2FA3">
              <w:rPr>
                <w:webHidden/>
              </w:rPr>
              <w:fldChar w:fldCharType="begin"/>
            </w:r>
            <w:r w:rsidRPr="008E2FA3">
              <w:rPr>
                <w:webHidden/>
              </w:rPr>
              <w:instrText xml:space="preserve"> PAGEREF _Toc162339788 \h </w:instrText>
            </w:r>
            <w:r w:rsidRPr="008E2FA3">
              <w:rPr>
                <w:webHidden/>
              </w:rPr>
            </w:r>
            <w:r w:rsidRPr="008E2FA3">
              <w:rPr>
                <w:webHidden/>
              </w:rPr>
              <w:fldChar w:fldCharType="separate"/>
            </w:r>
            <w:r w:rsidRPr="008E2FA3">
              <w:rPr>
                <w:webHidden/>
              </w:rPr>
              <w:t>16</w:t>
            </w:r>
            <w:r w:rsidRPr="008E2FA3">
              <w:rPr>
                <w:webHidden/>
              </w:rPr>
              <w:fldChar w:fldCharType="end"/>
            </w:r>
          </w:hyperlink>
        </w:p>
        <w:p w14:paraId="5157918A" w14:textId="04D8C6F3"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89" w:history="1">
            <w:r w:rsidRPr="008E2FA3">
              <w:rPr>
                <w:rStyle w:val="Hyperlink"/>
                <w:rFonts w:ascii="Calibri" w:hAnsi="Calibri" w:cs="Calibri"/>
              </w:rPr>
              <w:t>9.2.</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Exceptions to returns</w:t>
            </w:r>
            <w:r w:rsidRPr="008E2FA3">
              <w:rPr>
                <w:webHidden/>
              </w:rPr>
              <w:tab/>
            </w:r>
            <w:r w:rsidRPr="008E2FA3">
              <w:rPr>
                <w:webHidden/>
              </w:rPr>
              <w:fldChar w:fldCharType="begin"/>
            </w:r>
            <w:r w:rsidRPr="008E2FA3">
              <w:rPr>
                <w:webHidden/>
              </w:rPr>
              <w:instrText xml:space="preserve"> PAGEREF _Toc162339789 \h </w:instrText>
            </w:r>
            <w:r w:rsidRPr="008E2FA3">
              <w:rPr>
                <w:webHidden/>
              </w:rPr>
            </w:r>
            <w:r w:rsidRPr="008E2FA3">
              <w:rPr>
                <w:webHidden/>
              </w:rPr>
              <w:fldChar w:fldCharType="separate"/>
            </w:r>
            <w:r w:rsidRPr="008E2FA3">
              <w:rPr>
                <w:webHidden/>
              </w:rPr>
              <w:t>16</w:t>
            </w:r>
            <w:r w:rsidRPr="008E2FA3">
              <w:rPr>
                <w:webHidden/>
              </w:rPr>
              <w:fldChar w:fldCharType="end"/>
            </w:r>
          </w:hyperlink>
        </w:p>
        <w:p w14:paraId="27772982" w14:textId="0EE9ED17"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90" w:history="1">
            <w:r w:rsidRPr="008E2FA3">
              <w:rPr>
                <w:rStyle w:val="Hyperlink"/>
                <w:rFonts w:ascii="Calibri" w:hAnsi="Calibri" w:cs="Calibri"/>
              </w:rPr>
              <w:t>9.3.</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Examining data or files on electronic devices</w:t>
            </w:r>
            <w:r w:rsidRPr="008E2FA3">
              <w:rPr>
                <w:webHidden/>
              </w:rPr>
              <w:tab/>
            </w:r>
            <w:r w:rsidRPr="008E2FA3">
              <w:rPr>
                <w:webHidden/>
              </w:rPr>
              <w:fldChar w:fldCharType="begin"/>
            </w:r>
            <w:r w:rsidRPr="008E2FA3">
              <w:rPr>
                <w:webHidden/>
              </w:rPr>
              <w:instrText xml:space="preserve"> PAGEREF _Toc162339790 \h </w:instrText>
            </w:r>
            <w:r w:rsidRPr="008E2FA3">
              <w:rPr>
                <w:webHidden/>
              </w:rPr>
            </w:r>
            <w:r w:rsidRPr="008E2FA3">
              <w:rPr>
                <w:webHidden/>
              </w:rPr>
              <w:fldChar w:fldCharType="separate"/>
            </w:r>
            <w:r w:rsidRPr="008E2FA3">
              <w:rPr>
                <w:webHidden/>
              </w:rPr>
              <w:t>16</w:t>
            </w:r>
            <w:r w:rsidRPr="008E2FA3">
              <w:rPr>
                <w:webHidden/>
              </w:rPr>
              <w:fldChar w:fldCharType="end"/>
            </w:r>
          </w:hyperlink>
        </w:p>
        <w:p w14:paraId="218039EB" w14:textId="73CC896F" w:rsidR="00D70C10" w:rsidRPr="008E2FA3" w:rsidRDefault="00D70C10">
          <w:pPr>
            <w:pStyle w:val="TOC2"/>
            <w:tabs>
              <w:tab w:val="left" w:pos="880"/>
              <w:tab w:val="right" w:leader="dot" w:pos="9622"/>
            </w:tabs>
            <w:rPr>
              <w:rFonts w:asciiTheme="minorHAnsi" w:hAnsiTheme="minorHAnsi"/>
              <w:kern w:val="2"/>
              <w:sz w:val="22"/>
              <w:szCs w:val="22"/>
              <w:lang w:eastAsia="en-GB"/>
              <w14:ligatures w14:val="standardContextual"/>
            </w:rPr>
          </w:pPr>
          <w:hyperlink w:anchor="_Toc162339791" w:history="1">
            <w:r w:rsidRPr="008E2FA3">
              <w:rPr>
                <w:rStyle w:val="Hyperlink"/>
                <w:rFonts w:ascii="Calibri" w:hAnsi="Calibri" w:cs="Calibri"/>
              </w:rPr>
              <w:t>9.4.</w:t>
            </w:r>
            <w:r w:rsidRPr="008E2FA3">
              <w:rPr>
                <w:rFonts w:asciiTheme="minorHAnsi" w:hAnsiTheme="minorHAnsi"/>
                <w:kern w:val="2"/>
                <w:sz w:val="22"/>
                <w:szCs w:val="22"/>
                <w:lang w:eastAsia="en-GB"/>
                <w14:ligatures w14:val="standardContextual"/>
              </w:rPr>
              <w:tab/>
            </w:r>
            <w:r w:rsidRPr="008E2FA3">
              <w:rPr>
                <w:rStyle w:val="Hyperlink"/>
                <w:rFonts w:ascii="Calibri" w:hAnsi="Calibri" w:cs="Calibri"/>
              </w:rPr>
              <w:t>Disposing of data or images</w:t>
            </w:r>
            <w:r w:rsidRPr="008E2FA3">
              <w:rPr>
                <w:webHidden/>
              </w:rPr>
              <w:tab/>
            </w:r>
            <w:r w:rsidRPr="008E2FA3">
              <w:rPr>
                <w:webHidden/>
              </w:rPr>
              <w:fldChar w:fldCharType="begin"/>
            </w:r>
            <w:r w:rsidRPr="008E2FA3">
              <w:rPr>
                <w:webHidden/>
              </w:rPr>
              <w:instrText xml:space="preserve"> PAGEREF _Toc162339791 \h </w:instrText>
            </w:r>
            <w:r w:rsidRPr="008E2FA3">
              <w:rPr>
                <w:webHidden/>
              </w:rPr>
            </w:r>
            <w:r w:rsidRPr="008E2FA3">
              <w:rPr>
                <w:webHidden/>
              </w:rPr>
              <w:fldChar w:fldCharType="separate"/>
            </w:r>
            <w:r w:rsidRPr="008E2FA3">
              <w:rPr>
                <w:webHidden/>
              </w:rPr>
              <w:t>17</w:t>
            </w:r>
            <w:r w:rsidRPr="008E2FA3">
              <w:rPr>
                <w:webHidden/>
              </w:rPr>
              <w:fldChar w:fldCharType="end"/>
            </w:r>
          </w:hyperlink>
        </w:p>
        <w:p w14:paraId="79D4AED2" w14:textId="4F3AB01B" w:rsidR="00D761BE" w:rsidRPr="008E2FA3" w:rsidRDefault="00F2632A" w:rsidP="00A007A4">
          <w:pPr>
            <w:pStyle w:val="TOC1"/>
            <w:rPr>
              <w:rFonts w:ascii="Calibri" w:hAnsi="Calibri" w:cs="Calibri"/>
            </w:rPr>
          </w:pPr>
          <w:r w:rsidRPr="008E2FA3">
            <w:rPr>
              <w:rFonts w:ascii="Calibri" w:hAnsi="Calibri" w:cs="Calibri"/>
              <w:bCs/>
            </w:rPr>
            <w:fldChar w:fldCharType="end"/>
          </w:r>
        </w:p>
      </w:sdtContent>
    </w:sdt>
    <w:p w14:paraId="6F4394DD" w14:textId="77777777" w:rsidR="00D761BE" w:rsidRPr="008E2FA3" w:rsidRDefault="00D761BE">
      <w:pPr>
        <w:rPr>
          <w:rFonts w:ascii="Calibri" w:eastAsia="MS Mincho" w:hAnsi="Calibri" w:cs="Calibri"/>
          <w:color w:val="00AFF0"/>
          <w:sz w:val="40"/>
          <w:szCs w:val="40"/>
        </w:rPr>
      </w:pPr>
      <w:r w:rsidRPr="008E2FA3">
        <w:rPr>
          <w:rFonts w:ascii="Calibri" w:eastAsia="MS Mincho" w:hAnsi="Calibri" w:cs="Calibri"/>
          <w:color w:val="00AFF0"/>
          <w:sz w:val="40"/>
          <w:szCs w:val="40"/>
        </w:rPr>
        <w:br w:type="page"/>
      </w:r>
    </w:p>
    <w:p w14:paraId="0EB2D5C1" w14:textId="77777777" w:rsidR="00425835" w:rsidRPr="008E2FA3" w:rsidRDefault="008616FB" w:rsidP="00C61F79">
      <w:pPr>
        <w:pStyle w:val="OATheader"/>
        <w:numPr>
          <w:ilvl w:val="0"/>
          <w:numId w:val="2"/>
        </w:numPr>
        <w:ind w:left="709" w:hanging="709"/>
        <w:rPr>
          <w:rFonts w:ascii="Calibri" w:eastAsia="MS Mincho" w:hAnsi="Calibri" w:cs="Calibri"/>
          <w:sz w:val="36"/>
          <w:szCs w:val="36"/>
          <w:lang w:val="en-GB"/>
        </w:rPr>
      </w:pPr>
      <w:bookmarkStart w:id="0" w:name="_Toc162339748"/>
      <w:r w:rsidRPr="008E2FA3">
        <w:rPr>
          <w:rFonts w:ascii="Calibri" w:eastAsia="MS Mincho" w:hAnsi="Calibri" w:cs="Calibri"/>
          <w:sz w:val="36"/>
          <w:szCs w:val="36"/>
          <w:lang w:val="en-GB"/>
        </w:rPr>
        <w:lastRenderedPageBreak/>
        <w:t>Introduction</w:t>
      </w:r>
      <w:bookmarkEnd w:id="0"/>
    </w:p>
    <w:p w14:paraId="7DBEFD24" w14:textId="62155F27" w:rsidR="00D97E67" w:rsidRPr="008E2FA3" w:rsidRDefault="008616FB"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 w:name="_Toc162339749"/>
      <w:r w:rsidRPr="008E2FA3">
        <w:rPr>
          <w:rFonts w:ascii="Calibri" w:hAnsi="Calibri" w:cs="Calibri"/>
          <w:sz w:val="28"/>
          <w:szCs w:val="28"/>
          <w:lang w:val="en-GB"/>
        </w:rPr>
        <w:t xml:space="preserve">Safety and </w:t>
      </w:r>
      <w:r w:rsidR="00E377A5" w:rsidRPr="008E2FA3">
        <w:rPr>
          <w:rFonts w:ascii="Calibri" w:hAnsi="Calibri" w:cs="Calibri"/>
          <w:sz w:val="28"/>
          <w:szCs w:val="28"/>
          <w:lang w:val="en-GB"/>
        </w:rPr>
        <w:t>w</w:t>
      </w:r>
      <w:r w:rsidRPr="008E2FA3">
        <w:rPr>
          <w:rFonts w:ascii="Calibri" w:hAnsi="Calibri" w:cs="Calibri"/>
          <w:sz w:val="28"/>
          <w:szCs w:val="28"/>
          <w:lang w:val="en-GB"/>
        </w:rPr>
        <w:t>elfare</w:t>
      </w:r>
      <w:bookmarkEnd w:id="1"/>
    </w:p>
    <w:p w14:paraId="2302387A" w14:textId="68417566" w:rsidR="008616FB" w:rsidRPr="008E2FA3" w:rsidRDefault="008616F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central aim of this policy is to enable the academy to carry out its duties to safeguard and promote the welfare of children by ensuring that </w:t>
      </w:r>
      <w:r w:rsidR="00E119DB" w:rsidRPr="008E2FA3">
        <w:rPr>
          <w:rFonts w:ascii="Calibri" w:hAnsi="Calibri" w:cs="Calibri"/>
          <w:lang w:val="en-GB"/>
        </w:rPr>
        <w:t xml:space="preserve">disruptive, </w:t>
      </w:r>
      <w:r w:rsidR="005E34BC" w:rsidRPr="008E2FA3">
        <w:rPr>
          <w:rFonts w:ascii="Calibri" w:hAnsi="Calibri" w:cs="Calibri"/>
          <w:lang w:val="en-GB"/>
        </w:rPr>
        <w:t>dangerous,</w:t>
      </w:r>
      <w:r w:rsidR="004D34EC" w:rsidRPr="008E2FA3">
        <w:rPr>
          <w:rFonts w:ascii="Calibri" w:hAnsi="Calibri" w:cs="Calibri"/>
          <w:lang w:val="en-GB"/>
        </w:rPr>
        <w:t xml:space="preserve"> or </w:t>
      </w:r>
      <w:r w:rsidRPr="008E2FA3">
        <w:rPr>
          <w:rFonts w:ascii="Calibri" w:hAnsi="Calibri" w:cs="Calibri"/>
          <w:lang w:val="en-GB"/>
        </w:rPr>
        <w:t xml:space="preserve">illegal items are removed from children and dealt with safely and lawfully. </w:t>
      </w:r>
    </w:p>
    <w:p w14:paraId="273D7777" w14:textId="77777777" w:rsidR="008616FB" w:rsidRPr="008E2FA3" w:rsidRDefault="008616F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This policy forms part of the academy’s whole school approach to promoting the safeguarding and wellbeing of children. It seeks to ensure that the best </w:t>
      </w:r>
      <w:bookmarkStart w:id="2" w:name="_Int_iwTsPdag"/>
      <w:proofErr w:type="gramStart"/>
      <w:r w:rsidRPr="008E2FA3">
        <w:rPr>
          <w:rFonts w:ascii="Calibri" w:hAnsi="Calibri" w:cs="Calibri"/>
          <w:lang w:val="en-GB"/>
        </w:rPr>
        <w:t>interests</w:t>
      </w:r>
      <w:bookmarkEnd w:id="2"/>
      <w:proofErr w:type="gramEnd"/>
      <w:r w:rsidRPr="008E2FA3">
        <w:rPr>
          <w:rFonts w:ascii="Calibri" w:hAnsi="Calibri" w:cs="Calibri"/>
          <w:lang w:val="en-GB"/>
        </w:rPr>
        <w:t xml:space="preserve"> of the child underpins, and is at the heart of all decisions, systems, processes and policies.  </w:t>
      </w:r>
    </w:p>
    <w:p w14:paraId="7C1CCD38" w14:textId="77777777" w:rsidR="008616FB" w:rsidRPr="008E2FA3" w:rsidRDefault="008616F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academy also has a duty, under the Health and Safety at Work Act</w:t>
      </w:r>
      <w:r w:rsidR="0099147E" w:rsidRPr="008E2FA3">
        <w:rPr>
          <w:rFonts w:ascii="Calibri" w:hAnsi="Calibri" w:cs="Calibri"/>
          <w:lang w:val="en-GB"/>
        </w:rPr>
        <w:t xml:space="preserve">, </w:t>
      </w:r>
      <w:r w:rsidRPr="008E2FA3">
        <w:rPr>
          <w:rFonts w:ascii="Calibri" w:hAnsi="Calibri" w:cs="Calibri"/>
          <w:lang w:val="en-GB"/>
        </w:rPr>
        <w:t xml:space="preserve">to ensure all adults in the academy are safe and their welfare </w:t>
      </w:r>
      <w:r w:rsidR="00FA103F" w:rsidRPr="008E2FA3">
        <w:rPr>
          <w:rFonts w:ascii="Calibri" w:hAnsi="Calibri" w:cs="Calibri"/>
          <w:lang w:val="en-GB"/>
        </w:rPr>
        <w:t xml:space="preserve">is </w:t>
      </w:r>
      <w:r w:rsidRPr="008E2FA3">
        <w:rPr>
          <w:rFonts w:ascii="Calibri" w:hAnsi="Calibri" w:cs="Calibri"/>
          <w:lang w:val="en-GB"/>
        </w:rPr>
        <w:t>promoted and protected</w:t>
      </w:r>
      <w:r w:rsidR="0099147E" w:rsidRPr="008E2FA3">
        <w:rPr>
          <w:rFonts w:ascii="Calibri" w:hAnsi="Calibri" w:cs="Calibri"/>
          <w:lang w:val="en-GB"/>
        </w:rPr>
        <w:t>.</w:t>
      </w:r>
    </w:p>
    <w:p w14:paraId="77F9D800" w14:textId="77777777" w:rsidR="008616FB" w:rsidRPr="008E2FA3" w:rsidRDefault="008616F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This policy aims to ensure that staff, children and parents understand what will happen to </w:t>
      </w:r>
      <w:bookmarkStart w:id="3" w:name="_Int_pHswmBq9"/>
      <w:proofErr w:type="gramStart"/>
      <w:r w:rsidRPr="008E2FA3">
        <w:rPr>
          <w:rFonts w:ascii="Calibri" w:hAnsi="Calibri" w:cs="Calibri"/>
          <w:lang w:val="en-GB"/>
        </w:rPr>
        <w:t>confiscated</w:t>
      </w:r>
      <w:bookmarkEnd w:id="3"/>
      <w:proofErr w:type="gramEnd"/>
      <w:r w:rsidRPr="008E2FA3">
        <w:rPr>
          <w:rFonts w:ascii="Calibri" w:hAnsi="Calibri" w:cs="Calibri"/>
          <w:lang w:val="en-GB"/>
        </w:rPr>
        <w:t xml:space="preserve"> items and to discourage children from bringing such items into the academy or onto school trips.</w:t>
      </w:r>
    </w:p>
    <w:p w14:paraId="46E05F2D" w14:textId="060C9370" w:rsidR="008616FB" w:rsidRPr="008E2FA3" w:rsidRDefault="008616F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policy also aims to ensure staff, children and parents understand when the academy will request support from other agencies </w:t>
      </w:r>
      <w:r w:rsidR="00C61F79" w:rsidRPr="008E2FA3">
        <w:rPr>
          <w:rFonts w:ascii="Calibri" w:hAnsi="Calibri" w:cs="Calibri"/>
          <w:lang w:val="en-GB"/>
        </w:rPr>
        <w:t>e.g.,</w:t>
      </w:r>
      <w:r w:rsidRPr="008E2FA3">
        <w:rPr>
          <w:rFonts w:ascii="Calibri" w:hAnsi="Calibri" w:cs="Calibri"/>
          <w:lang w:val="en-GB"/>
        </w:rPr>
        <w:t xml:space="preserve"> statutory safeguarding partners</w:t>
      </w:r>
      <w:r w:rsidR="008F2010" w:rsidRPr="008E2FA3">
        <w:rPr>
          <w:rFonts w:ascii="Calibri" w:hAnsi="Calibri" w:cs="Calibri"/>
          <w:lang w:val="en-GB"/>
        </w:rPr>
        <w:t>,</w:t>
      </w:r>
      <w:r w:rsidRPr="008E2FA3">
        <w:rPr>
          <w:rFonts w:ascii="Calibri" w:hAnsi="Calibri" w:cs="Calibri"/>
          <w:lang w:val="en-GB"/>
        </w:rPr>
        <w:t xml:space="preserve"> police, health service, social care</w:t>
      </w:r>
      <w:r w:rsidR="008F2010" w:rsidRPr="008E2FA3">
        <w:rPr>
          <w:rFonts w:ascii="Calibri" w:hAnsi="Calibri" w:cs="Calibri"/>
          <w:lang w:val="en-GB"/>
        </w:rPr>
        <w:t>.</w:t>
      </w:r>
    </w:p>
    <w:p w14:paraId="28B01FD5" w14:textId="77777777" w:rsidR="001C1D10" w:rsidRPr="008E2FA3" w:rsidRDefault="001C1D10"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Where ‘parent’ is used in this policy this should be taken to include guardian or carer.</w:t>
      </w:r>
    </w:p>
    <w:p w14:paraId="07C20A18" w14:textId="649F4B04" w:rsidR="00FE7B2F" w:rsidRPr="008E2FA3" w:rsidRDefault="00FE7B2F" w:rsidP="00C61F79">
      <w:pPr>
        <w:pStyle w:val="OATheader"/>
        <w:numPr>
          <w:ilvl w:val="0"/>
          <w:numId w:val="2"/>
        </w:numPr>
        <w:ind w:left="709" w:hanging="709"/>
        <w:rPr>
          <w:rFonts w:ascii="Calibri" w:eastAsia="MS Mincho" w:hAnsi="Calibri" w:cs="Calibri"/>
          <w:sz w:val="36"/>
          <w:szCs w:val="36"/>
          <w:lang w:val="en-GB"/>
        </w:rPr>
      </w:pPr>
      <w:bookmarkStart w:id="4" w:name="_Toc162339750"/>
      <w:r w:rsidRPr="008E2FA3">
        <w:rPr>
          <w:rFonts w:ascii="Calibri" w:eastAsia="MS Mincho" w:hAnsi="Calibri" w:cs="Calibri"/>
          <w:sz w:val="36"/>
          <w:szCs w:val="36"/>
          <w:lang w:val="en-GB"/>
        </w:rPr>
        <w:t xml:space="preserve">Equality, </w:t>
      </w:r>
      <w:r w:rsidR="00C439F3" w:rsidRPr="008E2FA3">
        <w:rPr>
          <w:rFonts w:ascii="Calibri" w:eastAsia="MS Mincho" w:hAnsi="Calibri" w:cs="Calibri"/>
          <w:sz w:val="36"/>
          <w:szCs w:val="36"/>
          <w:lang w:val="en-GB"/>
        </w:rPr>
        <w:t>diversity,</w:t>
      </w:r>
      <w:r w:rsidRPr="008E2FA3">
        <w:rPr>
          <w:rFonts w:ascii="Calibri" w:eastAsia="MS Mincho" w:hAnsi="Calibri" w:cs="Calibri"/>
          <w:sz w:val="36"/>
          <w:szCs w:val="36"/>
          <w:lang w:val="en-GB"/>
        </w:rPr>
        <w:t xml:space="preserve"> and inclusion</w:t>
      </w:r>
      <w:bookmarkEnd w:id="4"/>
    </w:p>
    <w:p w14:paraId="3A09FAC8" w14:textId="77777777" w:rsidR="00FE7B2F" w:rsidRPr="008E2FA3" w:rsidRDefault="00FE7B2F" w:rsidP="00C61F79">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This policy seeks to ensure that all children and adults are treated with respect in line with the Equality Act and learning from</w:t>
      </w:r>
      <w:r w:rsidR="001E5BA3" w:rsidRPr="008E2FA3">
        <w:rPr>
          <w:rFonts w:ascii="Calibri" w:hAnsi="Calibri" w:cs="Calibri"/>
          <w:lang w:val="en-GB"/>
        </w:rPr>
        <w:t xml:space="preserve"> the</w:t>
      </w:r>
      <w:r w:rsidRPr="008E2FA3">
        <w:rPr>
          <w:rFonts w:ascii="Calibri" w:hAnsi="Calibri" w:cs="Calibri"/>
          <w:lang w:val="en-GB"/>
        </w:rPr>
        <w:t xml:space="preserve"> Child Q child safeguarding practice review</w:t>
      </w:r>
      <w:r w:rsidR="001E5BA3" w:rsidRPr="008E2FA3">
        <w:rPr>
          <w:rFonts w:ascii="Calibri" w:hAnsi="Calibri" w:cs="Calibri"/>
          <w:lang w:val="en-GB"/>
        </w:rPr>
        <w:t>:</w:t>
      </w:r>
    </w:p>
    <w:p w14:paraId="2BE6B01C" w14:textId="167649C5" w:rsidR="00FE7B2F" w:rsidRPr="008E2FA3" w:rsidRDefault="00FE7B2F" w:rsidP="00C61F79">
      <w:pPr>
        <w:pStyle w:val="ListParagraph"/>
        <w:ind w:left="709"/>
        <w:rPr>
          <w:rStyle w:val="Hyperlink"/>
          <w:rFonts w:ascii="Calibri" w:hAnsi="Calibri" w:cs="Calibri"/>
          <w:sz w:val="20"/>
          <w:szCs w:val="20"/>
          <w:lang w:val="en-GB"/>
        </w:rPr>
      </w:pPr>
      <w:r w:rsidRPr="008E2FA3">
        <w:rPr>
          <w:rFonts w:ascii="Calibri" w:hAnsi="Calibri" w:cs="Calibri"/>
          <w:color w:val="00B0F0"/>
          <w:sz w:val="20"/>
          <w:szCs w:val="20"/>
          <w:lang w:val="en-GB"/>
        </w:rPr>
        <w:t xml:space="preserve"> </w:t>
      </w:r>
      <w:hyperlink r:id="rId11">
        <w:r w:rsidRPr="008E2FA3">
          <w:rPr>
            <w:rStyle w:val="Hyperlink"/>
            <w:rFonts w:ascii="Calibri" w:hAnsi="Calibri" w:cs="Calibri"/>
            <w:sz w:val="20"/>
            <w:szCs w:val="20"/>
            <w:lang w:val="en-GB"/>
          </w:rPr>
          <w:t>Child-Q-PUBLISHED-14-March-22.pdf (chscp.org.uk)</w:t>
        </w:r>
      </w:hyperlink>
    </w:p>
    <w:p w14:paraId="4BFEF9C3" w14:textId="77777777" w:rsidR="00FE7B2F" w:rsidRPr="008E2FA3" w:rsidRDefault="00FE7B2F" w:rsidP="00FE7B2F">
      <w:pPr>
        <w:pStyle w:val="ListParagraph"/>
        <w:ind w:left="360"/>
        <w:rPr>
          <w:rStyle w:val="Hyperlink"/>
          <w:rFonts w:ascii="Calibri" w:hAnsi="Calibri" w:cs="Calibri"/>
          <w:sz w:val="20"/>
          <w:szCs w:val="20"/>
          <w:lang w:val="en-GB"/>
        </w:rPr>
      </w:pPr>
    </w:p>
    <w:p w14:paraId="0FC094A5" w14:textId="77777777" w:rsidR="00FE7B2F" w:rsidRPr="008E2FA3" w:rsidRDefault="00FE7B2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5" w:name="_Toc162339751"/>
      <w:r w:rsidRPr="008E2FA3">
        <w:rPr>
          <w:rFonts w:ascii="Calibri" w:hAnsi="Calibri" w:cs="Calibri"/>
          <w:sz w:val="28"/>
          <w:szCs w:val="28"/>
          <w:lang w:val="en-GB"/>
        </w:rPr>
        <w:t>Legislative framework</w:t>
      </w:r>
      <w:bookmarkEnd w:id="5"/>
    </w:p>
    <w:p w14:paraId="6A133982"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Coroners and Justice Act 2009 </w:t>
      </w:r>
    </w:p>
    <w:p w14:paraId="7E921992"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Police and Criminal Evidence Act (PACE) 1984 Codes A+ C</w:t>
      </w:r>
    </w:p>
    <w:p w14:paraId="45EC0514"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Criminal Justice and Immigration Act 2008 </w:t>
      </w:r>
    </w:p>
    <w:p w14:paraId="0A8BA0AB"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Health and Safety at Work Act 1974 </w:t>
      </w:r>
    </w:p>
    <w:p w14:paraId="299F6FC7"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The Education Act 1996 </w:t>
      </w:r>
    </w:p>
    <w:p w14:paraId="648FECD9"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The Education and Inspections Act 2006 </w:t>
      </w:r>
    </w:p>
    <w:p w14:paraId="007E2C95"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The Education (Independent School Standards) Regulations 2014</w:t>
      </w:r>
    </w:p>
    <w:p w14:paraId="03810B40"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The </w:t>
      </w:r>
      <w:proofErr w:type="gramStart"/>
      <w:r w:rsidRPr="008E2FA3">
        <w:rPr>
          <w:rFonts w:ascii="Calibri" w:hAnsi="Calibri" w:cs="Calibri"/>
          <w:lang w:val="en-GB"/>
        </w:rPr>
        <w:t>Schools</w:t>
      </w:r>
      <w:proofErr w:type="gramEnd"/>
      <w:r w:rsidRPr="008E2FA3">
        <w:rPr>
          <w:rFonts w:ascii="Calibri" w:hAnsi="Calibri" w:cs="Calibri"/>
          <w:lang w:val="en-GB"/>
        </w:rPr>
        <w:t xml:space="preserve"> (Specification and Disposal of Articles) Regulations 2012</w:t>
      </w:r>
    </w:p>
    <w:p w14:paraId="089955CB"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European Convention on Human Rights</w:t>
      </w:r>
    </w:p>
    <w:p w14:paraId="7D7D0CEA" w14:textId="77777777" w:rsidR="00FE7B2F" w:rsidRPr="008E2FA3" w:rsidRDefault="00FE7B2F"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Equality Act 2010</w:t>
      </w:r>
    </w:p>
    <w:p w14:paraId="41656879" w14:textId="77777777" w:rsidR="00FE7B2F" w:rsidRPr="008E2FA3" w:rsidRDefault="00FE7B2F" w:rsidP="00FE7B2F">
      <w:pPr>
        <w:pStyle w:val="OATliststyle"/>
        <w:numPr>
          <w:ilvl w:val="0"/>
          <w:numId w:val="0"/>
        </w:numPr>
        <w:ind w:left="284" w:hanging="284"/>
        <w:rPr>
          <w:rFonts w:ascii="Calibri" w:hAnsi="Calibri" w:cs="Calibri"/>
          <w:lang w:val="en-GB"/>
        </w:rPr>
      </w:pPr>
    </w:p>
    <w:p w14:paraId="6A65B28F" w14:textId="77777777" w:rsidR="00644A6F" w:rsidRPr="008E2FA3" w:rsidRDefault="00644A6F" w:rsidP="00FE7B2F">
      <w:pPr>
        <w:pStyle w:val="OATliststyle"/>
        <w:numPr>
          <w:ilvl w:val="0"/>
          <w:numId w:val="0"/>
        </w:numPr>
        <w:ind w:left="284" w:hanging="284"/>
        <w:rPr>
          <w:rFonts w:ascii="Calibri" w:hAnsi="Calibri" w:cs="Calibri"/>
          <w:lang w:val="en-GB"/>
        </w:rPr>
      </w:pPr>
    </w:p>
    <w:p w14:paraId="7F39C131" w14:textId="2AB50290" w:rsidR="00FE7B2F" w:rsidRPr="008E2FA3" w:rsidRDefault="00FE7B2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6" w:name="_Toc162339752"/>
      <w:r w:rsidRPr="008E2FA3">
        <w:rPr>
          <w:rFonts w:ascii="Calibri" w:hAnsi="Calibri" w:cs="Calibri"/>
          <w:sz w:val="28"/>
          <w:szCs w:val="28"/>
          <w:lang w:val="en-GB"/>
        </w:rPr>
        <w:lastRenderedPageBreak/>
        <w:t>Statutory guidance</w:t>
      </w:r>
      <w:bookmarkEnd w:id="6"/>
    </w:p>
    <w:p w14:paraId="65B55FF2"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DfE Searching Screening and Confiscation: Advice for Schools </w:t>
      </w:r>
    </w:p>
    <w:p w14:paraId="734B16FD" w14:textId="23F0E603" w:rsidR="00C61F79"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KCSIE 202</w:t>
      </w:r>
      <w:r w:rsidR="00C61F79" w:rsidRPr="008E2FA3">
        <w:rPr>
          <w:rFonts w:ascii="Calibri" w:hAnsi="Calibri" w:cs="Calibri"/>
          <w:lang w:val="en-GB"/>
        </w:rPr>
        <w:t>3</w:t>
      </w:r>
    </w:p>
    <w:p w14:paraId="7A2EBD86" w14:textId="22BDDC20"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Working </w:t>
      </w:r>
      <w:r w:rsidR="00AA6D4B" w:rsidRPr="008E2FA3">
        <w:rPr>
          <w:rFonts w:ascii="Calibri" w:hAnsi="Calibri" w:cs="Calibri"/>
          <w:lang w:val="en-GB"/>
        </w:rPr>
        <w:t>T</w:t>
      </w:r>
      <w:r w:rsidRPr="008E2FA3">
        <w:rPr>
          <w:rFonts w:ascii="Calibri" w:hAnsi="Calibri" w:cs="Calibri"/>
          <w:lang w:val="en-GB"/>
        </w:rPr>
        <w:t xml:space="preserve">ogether to </w:t>
      </w:r>
      <w:r w:rsidR="00AA6D4B" w:rsidRPr="008E2FA3">
        <w:rPr>
          <w:rFonts w:ascii="Calibri" w:hAnsi="Calibri" w:cs="Calibri"/>
          <w:lang w:val="en-GB"/>
        </w:rPr>
        <w:t>S</w:t>
      </w:r>
      <w:r w:rsidRPr="008E2FA3">
        <w:rPr>
          <w:rFonts w:ascii="Calibri" w:hAnsi="Calibri" w:cs="Calibri"/>
          <w:lang w:val="en-GB"/>
        </w:rPr>
        <w:t xml:space="preserve">afeguard </w:t>
      </w:r>
      <w:r w:rsidR="00AA6D4B" w:rsidRPr="008E2FA3">
        <w:rPr>
          <w:rFonts w:ascii="Calibri" w:hAnsi="Calibri" w:cs="Calibri"/>
          <w:lang w:val="en-GB"/>
        </w:rPr>
        <w:t>C</w:t>
      </w:r>
      <w:r w:rsidRPr="008E2FA3">
        <w:rPr>
          <w:rFonts w:ascii="Calibri" w:hAnsi="Calibri" w:cs="Calibri"/>
          <w:lang w:val="en-GB"/>
        </w:rPr>
        <w:t>hildren</w:t>
      </w:r>
    </w:p>
    <w:p w14:paraId="6E29AC1F"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The SEND Code of Practice</w:t>
      </w:r>
      <w:r w:rsidR="00FA103F" w:rsidRPr="008E2FA3">
        <w:rPr>
          <w:rFonts w:ascii="Calibri" w:hAnsi="Calibri" w:cs="Calibri"/>
          <w:lang w:val="en-GB"/>
        </w:rPr>
        <w:t xml:space="preserve"> 2014</w:t>
      </w:r>
    </w:p>
    <w:p w14:paraId="4FBD1793"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Use of </w:t>
      </w:r>
      <w:r w:rsidR="00AA6D4B" w:rsidRPr="008E2FA3">
        <w:rPr>
          <w:rFonts w:ascii="Calibri" w:hAnsi="Calibri" w:cs="Calibri"/>
          <w:lang w:val="en-GB"/>
        </w:rPr>
        <w:t>R</w:t>
      </w:r>
      <w:r w:rsidRPr="008E2FA3">
        <w:rPr>
          <w:rFonts w:ascii="Calibri" w:hAnsi="Calibri" w:cs="Calibri"/>
          <w:lang w:val="en-GB"/>
        </w:rPr>
        <w:t>easonable Force</w:t>
      </w:r>
      <w:r w:rsidR="00AA6D4B" w:rsidRPr="008E2FA3">
        <w:rPr>
          <w:rFonts w:ascii="Calibri" w:hAnsi="Calibri" w:cs="Calibri"/>
          <w:lang w:val="en-GB"/>
        </w:rPr>
        <w:t>:</w:t>
      </w:r>
      <w:r w:rsidRPr="008E2FA3">
        <w:rPr>
          <w:rFonts w:ascii="Calibri" w:hAnsi="Calibri" w:cs="Calibri"/>
          <w:lang w:val="en-GB"/>
        </w:rPr>
        <w:t xml:space="preserve"> Advice for </w:t>
      </w:r>
      <w:r w:rsidR="00177B52" w:rsidRPr="008E2FA3">
        <w:rPr>
          <w:rFonts w:ascii="Calibri" w:hAnsi="Calibri" w:cs="Calibri"/>
          <w:lang w:val="en-GB"/>
        </w:rPr>
        <w:t>h</w:t>
      </w:r>
      <w:r w:rsidRPr="008E2FA3">
        <w:rPr>
          <w:rFonts w:ascii="Calibri" w:hAnsi="Calibri" w:cs="Calibri"/>
          <w:lang w:val="en-GB"/>
        </w:rPr>
        <w:t>eadteachers, staff and governing bodies July 2013</w:t>
      </w:r>
    </w:p>
    <w:p w14:paraId="243E350D" w14:textId="77777777" w:rsidR="00CD17F0" w:rsidRPr="008E2FA3" w:rsidRDefault="00CD17F0"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7" w:name="_Toc162339753"/>
      <w:r w:rsidRPr="008E2FA3">
        <w:rPr>
          <w:rFonts w:ascii="Calibri" w:hAnsi="Calibri" w:cs="Calibri"/>
          <w:sz w:val="28"/>
          <w:szCs w:val="28"/>
          <w:lang w:val="en-GB"/>
        </w:rPr>
        <w:t>Associated academy policies</w:t>
      </w:r>
      <w:bookmarkEnd w:id="7"/>
    </w:p>
    <w:p w14:paraId="0185F49D"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Child Protection and Safeguarding</w:t>
      </w:r>
    </w:p>
    <w:p w14:paraId="0B05EA0E"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Behaviour</w:t>
      </w:r>
    </w:p>
    <w:p w14:paraId="7CF0C558" w14:textId="77777777"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Allegations against staff</w:t>
      </w:r>
    </w:p>
    <w:p w14:paraId="2ABB67A6" w14:textId="4B7B659F" w:rsidR="00CD17F0" w:rsidRPr="008E2FA3" w:rsidRDefault="00CD17F0" w:rsidP="00C61F79">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Whistleblowing</w:t>
      </w:r>
    </w:p>
    <w:p w14:paraId="7284097E" w14:textId="77777777" w:rsidR="00515060" w:rsidRPr="008E2FA3" w:rsidRDefault="00515060" w:rsidP="00C61F79">
      <w:pPr>
        <w:pStyle w:val="OATheader"/>
        <w:numPr>
          <w:ilvl w:val="0"/>
          <w:numId w:val="2"/>
        </w:numPr>
        <w:ind w:left="709" w:hanging="709"/>
        <w:rPr>
          <w:rFonts w:ascii="Calibri" w:eastAsia="MS Mincho" w:hAnsi="Calibri" w:cs="Calibri"/>
          <w:sz w:val="36"/>
          <w:szCs w:val="36"/>
          <w:lang w:val="en-GB"/>
        </w:rPr>
      </w:pPr>
      <w:bookmarkStart w:id="8" w:name="_Toc162339754"/>
      <w:r w:rsidRPr="008E2FA3">
        <w:rPr>
          <w:rFonts w:ascii="Calibri" w:eastAsia="MS Mincho" w:hAnsi="Calibri" w:cs="Calibri"/>
          <w:sz w:val="36"/>
          <w:szCs w:val="36"/>
          <w:lang w:val="en-GB"/>
        </w:rPr>
        <w:t>Prohibited and banned items</w:t>
      </w:r>
      <w:bookmarkEnd w:id="8"/>
    </w:p>
    <w:p w14:paraId="4E6D1DD5" w14:textId="77777777" w:rsidR="00226945" w:rsidRPr="008E2FA3" w:rsidRDefault="00226945"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9" w:name="_Toc162339755"/>
      <w:r w:rsidRPr="008E2FA3">
        <w:rPr>
          <w:rFonts w:ascii="Calibri" w:hAnsi="Calibri" w:cs="Calibri"/>
          <w:sz w:val="28"/>
          <w:szCs w:val="28"/>
          <w:lang w:val="en-GB"/>
        </w:rPr>
        <w:t>Prohibited items</w:t>
      </w:r>
      <w:bookmarkEnd w:id="9"/>
    </w:p>
    <w:p w14:paraId="4B1E6658" w14:textId="77777777" w:rsidR="00130084" w:rsidRPr="008E2FA3" w:rsidRDefault="00130084"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following are "prohibited items" under Section 550</w:t>
      </w:r>
      <w:proofErr w:type="gramStart"/>
      <w:r w:rsidRPr="008E2FA3">
        <w:rPr>
          <w:rFonts w:ascii="Calibri" w:hAnsi="Calibri" w:cs="Calibri"/>
          <w:lang w:val="en-GB"/>
        </w:rPr>
        <w:t>ZA(</w:t>
      </w:r>
      <w:proofErr w:type="gramEnd"/>
      <w:r w:rsidRPr="008E2FA3">
        <w:rPr>
          <w:rFonts w:ascii="Calibri" w:hAnsi="Calibri" w:cs="Calibri"/>
          <w:lang w:val="en-GB"/>
        </w:rPr>
        <w:t>3) of the Education Act 1996 and Regulation 3 of the Schools (Specification and Disposal of Articles) Regulations (SI 2012 / 951):</w:t>
      </w:r>
    </w:p>
    <w:p w14:paraId="6849225F" w14:textId="77777777" w:rsidR="00BB49CC" w:rsidRPr="008E2FA3" w:rsidRDefault="00BB49CC"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knives or weapons, alcohol, illegal drugs and stolen </w:t>
      </w:r>
      <w:proofErr w:type="gramStart"/>
      <w:r w:rsidRPr="008E2FA3">
        <w:rPr>
          <w:rFonts w:ascii="Calibri" w:hAnsi="Calibri" w:cs="Calibri"/>
          <w:lang w:val="en-GB"/>
        </w:rPr>
        <w:t>items;</w:t>
      </w:r>
      <w:proofErr w:type="gramEnd"/>
    </w:p>
    <w:p w14:paraId="58B87FA3" w14:textId="68ECF1D4" w:rsidR="007B50F3" w:rsidRPr="008E2FA3" w:rsidRDefault="00BB49CC"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tobacco and cigarette papers, fireworks and pornographic </w:t>
      </w:r>
      <w:proofErr w:type="gramStart"/>
      <w:r w:rsidRPr="008E2FA3">
        <w:rPr>
          <w:rFonts w:ascii="Calibri" w:hAnsi="Calibri" w:cs="Calibri"/>
          <w:lang w:val="en-GB"/>
        </w:rPr>
        <w:t>images;</w:t>
      </w:r>
      <w:proofErr w:type="gramEnd"/>
      <w:r w:rsidRPr="008E2FA3">
        <w:rPr>
          <w:rFonts w:ascii="Calibri" w:hAnsi="Calibri" w:cs="Calibri"/>
          <w:lang w:val="en-GB"/>
        </w:rPr>
        <w:t xml:space="preserve"> </w:t>
      </w:r>
    </w:p>
    <w:p w14:paraId="390563FC" w14:textId="199B0EDD" w:rsidR="00BB49CC" w:rsidRPr="008E2FA3" w:rsidRDefault="00BB49CC"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any article that a member of staff reasonably suspects has been, or is likely to be used: to commit </w:t>
      </w:r>
      <w:r w:rsidR="00543555" w:rsidRPr="008E2FA3">
        <w:rPr>
          <w:rFonts w:ascii="Calibri" w:hAnsi="Calibri" w:cs="Calibri"/>
          <w:lang w:val="en-GB"/>
        </w:rPr>
        <w:t xml:space="preserve">  </w:t>
      </w:r>
      <w:r w:rsidRPr="008E2FA3">
        <w:rPr>
          <w:rFonts w:ascii="Calibri" w:hAnsi="Calibri" w:cs="Calibri"/>
          <w:lang w:val="en-GB"/>
        </w:rPr>
        <w:t>an offence; or to cause personal injury to, or damage to the property of, any person (including the child)</w:t>
      </w:r>
    </w:p>
    <w:p w14:paraId="1ED9973C" w14:textId="77777777" w:rsidR="00FF02A6" w:rsidRPr="008E2FA3" w:rsidRDefault="00FF02A6"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0" w:name="_Toc162339756"/>
      <w:r w:rsidRPr="008E2FA3">
        <w:rPr>
          <w:rFonts w:ascii="Calibri" w:hAnsi="Calibri" w:cs="Calibri"/>
          <w:sz w:val="28"/>
          <w:szCs w:val="28"/>
          <w:lang w:val="en-GB"/>
        </w:rPr>
        <w:t>Banned items</w:t>
      </w:r>
      <w:r w:rsidR="0019009E" w:rsidRPr="008E2FA3">
        <w:rPr>
          <w:rStyle w:val="FootnoteReference"/>
          <w:rFonts w:ascii="Calibri" w:hAnsi="Calibri" w:cs="Calibri"/>
          <w:sz w:val="28"/>
          <w:szCs w:val="28"/>
          <w:lang w:val="en-GB"/>
        </w:rPr>
        <w:footnoteReference w:id="1"/>
      </w:r>
      <w:bookmarkEnd w:id="10"/>
    </w:p>
    <w:p w14:paraId="1C8BA6BA" w14:textId="77777777" w:rsidR="00FF3FAB" w:rsidRPr="008E2FA3" w:rsidRDefault="00FF3FAB"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academy has identified the following as banned items as it reasonably believes them to be likely to cause harm or disruption. </w:t>
      </w:r>
    </w:p>
    <w:p w14:paraId="3487DD73" w14:textId="7E26461E" w:rsidR="00344D69" w:rsidRPr="00C76F7D" w:rsidRDefault="00344D69"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lang w:val="en-GB"/>
        </w:rPr>
        <w:t>Vapes and electronic cigarettes</w:t>
      </w:r>
      <w:r w:rsidR="00780289" w:rsidRPr="00C76F7D">
        <w:rPr>
          <w:rFonts w:asciiTheme="majorHAnsi" w:hAnsiTheme="majorHAnsi" w:cstheme="majorHAnsi"/>
          <w:lang w:val="en-GB"/>
        </w:rPr>
        <w:t xml:space="preserve"> </w:t>
      </w:r>
      <w:r w:rsidR="00C76F7D" w:rsidRPr="00C76F7D">
        <w:rPr>
          <w:rFonts w:asciiTheme="majorHAnsi" w:hAnsiTheme="majorHAnsi" w:cstheme="majorHAnsi"/>
        </w:rPr>
        <w:t>or any product containing nicotine</w:t>
      </w:r>
    </w:p>
    <w:p w14:paraId="5B47613D" w14:textId="77777777" w:rsidR="00273FB5" w:rsidRPr="00C76F7D" w:rsidRDefault="00273FB5"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lang w:val="en-GB"/>
        </w:rPr>
        <w:t>Lighters and matches</w:t>
      </w:r>
    </w:p>
    <w:p w14:paraId="70330FE2" w14:textId="3BD6F44E"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Pr>
          <w:rFonts w:asciiTheme="majorHAnsi" w:hAnsiTheme="majorHAnsi" w:cstheme="majorHAnsi"/>
        </w:rPr>
        <w:t>A</w:t>
      </w:r>
      <w:r w:rsidRPr="00C76F7D">
        <w:rPr>
          <w:rFonts w:asciiTheme="majorHAnsi" w:hAnsiTheme="majorHAnsi" w:cstheme="majorHAnsi"/>
        </w:rPr>
        <w:t xml:space="preserve">ny drinks other than water </w:t>
      </w:r>
    </w:p>
    <w:p w14:paraId="6B70ACC1" w14:textId="40673465"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rPr>
        <w:t xml:space="preserve">Confectionary </w:t>
      </w:r>
    </w:p>
    <w:p w14:paraId="0C6DAF9D" w14:textId="5251DB49"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rPr>
        <w:t xml:space="preserve">Own food except prior permission of the principal  </w:t>
      </w:r>
    </w:p>
    <w:p w14:paraId="35FFEB11" w14:textId="77777777"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rPr>
        <w:t xml:space="preserve">Vapes/ e cigarettes </w:t>
      </w:r>
    </w:p>
    <w:p w14:paraId="626C10D1" w14:textId="1E35CEEB"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rPr>
        <w:t xml:space="preserve">Electric scooters </w:t>
      </w:r>
    </w:p>
    <w:p w14:paraId="4CE743D1" w14:textId="29565C22" w:rsidR="00C76F7D" w:rsidRPr="00C76F7D" w:rsidRDefault="00C76F7D" w:rsidP="00C61F79">
      <w:pPr>
        <w:pStyle w:val="OATliststyle"/>
        <w:numPr>
          <w:ilvl w:val="1"/>
          <w:numId w:val="3"/>
        </w:numPr>
        <w:tabs>
          <w:tab w:val="clear" w:pos="284"/>
          <w:tab w:val="left" w:pos="709"/>
        </w:tabs>
        <w:ind w:left="709" w:hanging="425"/>
        <w:rPr>
          <w:rFonts w:asciiTheme="majorHAnsi" w:hAnsiTheme="majorHAnsi" w:cstheme="majorHAnsi"/>
          <w:lang w:val="en-GB"/>
        </w:rPr>
      </w:pPr>
      <w:r w:rsidRPr="00C76F7D">
        <w:rPr>
          <w:rFonts w:asciiTheme="majorHAnsi" w:hAnsiTheme="majorHAnsi" w:cstheme="majorHAnsi"/>
        </w:rPr>
        <w:t>Any electronic devices – mobile phones to be handed to staff upon arrival</w:t>
      </w:r>
    </w:p>
    <w:p w14:paraId="0843143D" w14:textId="77777777" w:rsidR="00C76F7D" w:rsidRPr="008E2FA3" w:rsidRDefault="00C76F7D" w:rsidP="00C76F7D">
      <w:pPr>
        <w:pStyle w:val="OATliststyle"/>
        <w:numPr>
          <w:ilvl w:val="0"/>
          <w:numId w:val="0"/>
        </w:numPr>
        <w:tabs>
          <w:tab w:val="clear" w:pos="284"/>
          <w:tab w:val="left" w:pos="709"/>
        </w:tabs>
        <w:ind w:left="709"/>
        <w:rPr>
          <w:rFonts w:ascii="Calibri" w:hAnsi="Calibri" w:cs="Calibri"/>
          <w:lang w:val="en-GB"/>
        </w:rPr>
      </w:pPr>
    </w:p>
    <w:p w14:paraId="733AF719" w14:textId="106C27ED" w:rsidR="00FF3FAB" w:rsidRPr="00C76F7D" w:rsidRDefault="00FF3FAB" w:rsidP="002F40E6">
      <w:pPr>
        <w:pStyle w:val="OATliststyle"/>
        <w:numPr>
          <w:ilvl w:val="2"/>
          <w:numId w:val="2"/>
        </w:numPr>
        <w:tabs>
          <w:tab w:val="clear" w:pos="284"/>
          <w:tab w:val="left" w:pos="426"/>
          <w:tab w:val="left" w:pos="709"/>
        </w:tabs>
        <w:ind w:left="709" w:hanging="709"/>
        <w:rPr>
          <w:rFonts w:ascii="Calibri" w:hAnsi="Calibri" w:cs="Calibri"/>
          <w:lang w:val="en-GB"/>
        </w:rPr>
      </w:pPr>
      <w:r w:rsidRPr="00C76F7D">
        <w:rPr>
          <w:rFonts w:ascii="Calibri" w:hAnsi="Calibri" w:cs="Calibri"/>
          <w:lang w:val="en-GB"/>
        </w:rPr>
        <w:t xml:space="preserve">Children must not have these items in their possession on academy premises at any time when they are </w:t>
      </w:r>
      <w:r w:rsidR="0019009E" w:rsidRPr="00C76F7D">
        <w:rPr>
          <w:rFonts w:ascii="Calibri" w:hAnsi="Calibri" w:cs="Calibri"/>
          <w:lang w:val="en-GB"/>
        </w:rPr>
        <w:t xml:space="preserve">under </w:t>
      </w:r>
      <w:r w:rsidRPr="00C76F7D">
        <w:rPr>
          <w:rFonts w:ascii="Calibri" w:hAnsi="Calibri" w:cs="Calibri"/>
          <w:lang w:val="en-GB"/>
        </w:rPr>
        <w:t>the lawful charge and control of the academy</w:t>
      </w:r>
      <w:r w:rsidR="0019009E" w:rsidRPr="00C76F7D">
        <w:rPr>
          <w:rFonts w:ascii="Calibri" w:hAnsi="Calibri" w:cs="Calibri"/>
          <w:lang w:val="en-GB"/>
        </w:rPr>
        <w:t xml:space="preserve"> staff</w:t>
      </w:r>
      <w:r w:rsidRPr="00C76F7D">
        <w:rPr>
          <w:rFonts w:ascii="Calibri" w:hAnsi="Calibri" w:cs="Calibri"/>
          <w:lang w:val="en-GB"/>
        </w:rPr>
        <w:t xml:space="preserve"> </w:t>
      </w:r>
      <w:r w:rsidR="005E34BC" w:rsidRPr="00C76F7D">
        <w:rPr>
          <w:rFonts w:ascii="Calibri" w:hAnsi="Calibri" w:cs="Calibri"/>
          <w:lang w:val="en-GB"/>
        </w:rPr>
        <w:t>e.g.,</w:t>
      </w:r>
      <w:r w:rsidRPr="00C76F7D">
        <w:rPr>
          <w:rFonts w:ascii="Calibri" w:hAnsi="Calibri" w:cs="Calibri"/>
          <w:lang w:val="en-GB"/>
        </w:rPr>
        <w:t xml:space="preserve"> external visits/trips</w:t>
      </w:r>
      <w:r w:rsidR="00665244" w:rsidRPr="00C76F7D">
        <w:rPr>
          <w:rFonts w:ascii="Calibri" w:hAnsi="Calibri" w:cs="Calibri"/>
          <w:lang w:val="en-GB"/>
        </w:rPr>
        <w:t>.</w:t>
      </w:r>
    </w:p>
    <w:p w14:paraId="38267BC9" w14:textId="77777777" w:rsidR="005D01C4" w:rsidRPr="008E2FA3" w:rsidRDefault="005D01C4" w:rsidP="00C61F79">
      <w:pPr>
        <w:pStyle w:val="OATheader"/>
        <w:numPr>
          <w:ilvl w:val="0"/>
          <w:numId w:val="2"/>
        </w:numPr>
        <w:ind w:left="709" w:hanging="709"/>
        <w:rPr>
          <w:rFonts w:ascii="Calibri" w:eastAsia="MS Mincho" w:hAnsi="Calibri" w:cs="Calibri"/>
          <w:sz w:val="36"/>
          <w:szCs w:val="36"/>
          <w:lang w:val="en-GB"/>
        </w:rPr>
      </w:pPr>
      <w:bookmarkStart w:id="11" w:name="_Toc162339757"/>
      <w:r w:rsidRPr="008E2FA3">
        <w:rPr>
          <w:rFonts w:ascii="Calibri" w:eastAsia="MS Mincho" w:hAnsi="Calibri" w:cs="Calibri"/>
          <w:sz w:val="36"/>
          <w:szCs w:val="36"/>
          <w:lang w:val="en-GB"/>
        </w:rPr>
        <w:lastRenderedPageBreak/>
        <w:t>Conducting searches for prohibited or banned items</w:t>
      </w:r>
      <w:bookmarkEnd w:id="11"/>
    </w:p>
    <w:p w14:paraId="376791AE" w14:textId="20456E15" w:rsidR="0019009E" w:rsidRPr="008E2FA3" w:rsidRDefault="005F4E8A" w:rsidP="00C61F79">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A search can be considered </w:t>
      </w:r>
      <w:r w:rsidR="00B37D67" w:rsidRPr="008E2FA3">
        <w:rPr>
          <w:rFonts w:ascii="Calibri" w:hAnsi="Calibri" w:cs="Calibri"/>
          <w:lang w:val="en-GB"/>
        </w:rPr>
        <w:t>if:</w:t>
      </w:r>
    </w:p>
    <w:p w14:paraId="1B4C9AE0" w14:textId="77777777" w:rsidR="0019009E" w:rsidRPr="008E2FA3" w:rsidRDefault="005F4E8A"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w:t>
      </w:r>
      <w:r w:rsidR="0019009E" w:rsidRPr="008E2FA3">
        <w:rPr>
          <w:rFonts w:ascii="Calibri" w:hAnsi="Calibri" w:cs="Calibri"/>
          <w:lang w:val="en-GB"/>
        </w:rPr>
        <w:t>child has consented to the search; or</w:t>
      </w:r>
    </w:p>
    <w:p w14:paraId="64DE54F8" w14:textId="77777777" w:rsidR="0019009E" w:rsidRPr="008E2FA3" w:rsidRDefault="0019009E"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a </w:t>
      </w:r>
      <w:r w:rsidR="005F4E8A" w:rsidRPr="008E2FA3">
        <w:rPr>
          <w:rFonts w:ascii="Calibri" w:hAnsi="Calibri" w:cs="Calibri"/>
          <w:lang w:val="en-GB"/>
        </w:rPr>
        <w:t>member of staff has reasonable grounds for suspecting that the child is in possession of</w:t>
      </w:r>
      <w:r w:rsidR="00540611" w:rsidRPr="008E2FA3">
        <w:rPr>
          <w:rFonts w:ascii="Calibri" w:hAnsi="Calibri" w:cs="Calibri"/>
          <w:lang w:val="en-GB"/>
        </w:rPr>
        <w:t>:</w:t>
      </w:r>
    </w:p>
    <w:p w14:paraId="406EA6E1" w14:textId="77777777" w:rsidR="0019009E" w:rsidRPr="008E2FA3" w:rsidRDefault="00AF56CF"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 prohibited item or</w:t>
      </w:r>
    </w:p>
    <w:p w14:paraId="04E28F60" w14:textId="237F5A0B" w:rsidR="0019009E" w:rsidRPr="008E2FA3" w:rsidRDefault="00AF56CF"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any item in the academy behaviour policy for which a search can be made (banned items)</w:t>
      </w:r>
      <w:r w:rsidR="0019009E" w:rsidRPr="008E2FA3">
        <w:rPr>
          <w:rFonts w:ascii="Calibri" w:hAnsi="Calibri" w:cs="Calibri"/>
          <w:lang w:val="en-GB"/>
        </w:rPr>
        <w:t>.</w:t>
      </w:r>
    </w:p>
    <w:p w14:paraId="4223A4F5" w14:textId="7DC4DB55" w:rsidR="00062884" w:rsidRPr="008E2FA3" w:rsidRDefault="00062884" w:rsidP="00E97A86">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A member of staff may search a child’ s outer clothing, pockets, possessions, desks or lockers or </w:t>
      </w:r>
      <w:r w:rsidR="005A7A9B" w:rsidRPr="008E2FA3">
        <w:rPr>
          <w:rFonts w:ascii="Calibri" w:hAnsi="Calibri" w:cs="Calibri"/>
          <w:lang w:val="en-GB"/>
        </w:rPr>
        <w:t xml:space="preserve">  </w:t>
      </w:r>
      <w:r w:rsidRPr="008E2FA3">
        <w:rPr>
          <w:rFonts w:ascii="Calibri" w:hAnsi="Calibri" w:cs="Calibri"/>
          <w:lang w:val="en-GB"/>
        </w:rPr>
        <w:t>accommodation if on a school trip.</w:t>
      </w:r>
    </w:p>
    <w:p w14:paraId="6C7C1568" w14:textId="77777777" w:rsidR="000C7958" w:rsidRPr="008E2FA3" w:rsidRDefault="000C7958"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2" w:name="_Toc162339758"/>
      <w:r w:rsidRPr="008E2FA3">
        <w:rPr>
          <w:rFonts w:ascii="Calibri" w:hAnsi="Calibri" w:cs="Calibri"/>
          <w:sz w:val="28"/>
          <w:szCs w:val="28"/>
          <w:lang w:val="en-GB"/>
        </w:rPr>
        <w:t>Clothing</w:t>
      </w:r>
      <w:bookmarkEnd w:id="12"/>
    </w:p>
    <w:p w14:paraId="6F4E35C8" w14:textId="77777777" w:rsidR="00717670" w:rsidRPr="008E2FA3" w:rsidRDefault="00717670" w:rsidP="37F68724">
      <w:pPr>
        <w:pStyle w:val="OATbodystyle"/>
        <w:numPr>
          <w:ilvl w:val="2"/>
          <w:numId w:val="2"/>
        </w:numPr>
        <w:tabs>
          <w:tab w:val="clear" w:pos="284"/>
          <w:tab w:val="left" w:pos="709"/>
        </w:tabs>
        <w:ind w:left="709" w:hanging="709"/>
        <w:rPr>
          <w:rFonts w:ascii="Calibri" w:hAnsi="Calibri" w:cs="Calibri"/>
          <w:color w:val="000000" w:themeColor="text1"/>
        </w:rPr>
      </w:pPr>
      <w:r w:rsidRPr="37F68724">
        <w:rPr>
          <w:rFonts w:ascii="Calibri" w:hAnsi="Calibri" w:cs="Calibri"/>
          <w:color w:val="000000" w:themeColor="text1"/>
        </w:rPr>
        <w:t xml:space="preserve">Staff must not require the child to remove any clothing other than outer clothing.  </w:t>
      </w:r>
    </w:p>
    <w:p w14:paraId="2672355D" w14:textId="77777777" w:rsidR="00717670" w:rsidRPr="008E2FA3" w:rsidRDefault="00717670" w:rsidP="00C61F79">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Items which should not be removed</w:t>
      </w:r>
      <w:r w:rsidR="009216B3" w:rsidRPr="008E2FA3">
        <w:rPr>
          <w:rFonts w:ascii="Calibri" w:hAnsi="Calibri" w:cs="Calibri"/>
          <w:lang w:val="en-GB"/>
        </w:rPr>
        <w:t>:</w:t>
      </w:r>
    </w:p>
    <w:p w14:paraId="0676066F" w14:textId="77777777" w:rsidR="00717670" w:rsidRPr="008E2FA3" w:rsidRDefault="00717670"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any item of clothing that is worn directly next to the skin</w:t>
      </w:r>
    </w:p>
    <w:p w14:paraId="78E17509" w14:textId="2C0FED8E" w:rsidR="00717670" w:rsidRPr="008E2FA3" w:rsidRDefault="00717670" w:rsidP="00C61F79">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any item of clothing worn directly over underwear</w:t>
      </w:r>
    </w:p>
    <w:p w14:paraId="7C53DA9E" w14:textId="77777777" w:rsidR="00717670" w:rsidRPr="008E2FA3" w:rsidRDefault="00717670" w:rsidP="37F68724">
      <w:pPr>
        <w:pStyle w:val="OATbodystyle"/>
        <w:numPr>
          <w:ilvl w:val="2"/>
          <w:numId w:val="2"/>
        </w:numPr>
        <w:tabs>
          <w:tab w:val="clear" w:pos="284"/>
          <w:tab w:val="left" w:pos="709"/>
        </w:tabs>
        <w:ind w:left="709" w:hanging="709"/>
        <w:rPr>
          <w:rFonts w:ascii="Calibri" w:hAnsi="Calibri" w:cs="Calibri"/>
        </w:rPr>
      </w:pPr>
      <w:r w:rsidRPr="37F68724">
        <w:rPr>
          <w:rFonts w:ascii="Calibri" w:hAnsi="Calibri" w:cs="Calibri"/>
        </w:rPr>
        <w:t>Professional judgement must be exercised where removing outer garments would cause humiliation or distress to a child.  Reasonable adjustments should be considered.</w:t>
      </w:r>
    </w:p>
    <w:p w14:paraId="37F6E572" w14:textId="77777777" w:rsidR="005A6607" w:rsidRPr="008E2FA3" w:rsidRDefault="005A6607"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3" w:name="_Toc162339759"/>
      <w:r w:rsidRPr="008E2FA3">
        <w:rPr>
          <w:rFonts w:ascii="Calibri" w:hAnsi="Calibri" w:cs="Calibri"/>
          <w:sz w:val="28"/>
          <w:szCs w:val="28"/>
          <w:lang w:val="en-GB"/>
        </w:rPr>
        <w:t>Possessions</w:t>
      </w:r>
      <w:bookmarkEnd w:id="13"/>
    </w:p>
    <w:p w14:paraId="15CD1E9C" w14:textId="78BE8291" w:rsidR="004F69C7" w:rsidRPr="008E2FA3" w:rsidRDefault="004F69C7"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Possessions are any items over which the child has or appears to have control</w:t>
      </w:r>
      <w:r w:rsidR="005C6FC8" w:rsidRPr="008E2FA3">
        <w:rPr>
          <w:rFonts w:ascii="Calibri" w:hAnsi="Calibri" w:cs="Calibri"/>
          <w:lang w:val="en-GB"/>
        </w:rPr>
        <w:t>.</w:t>
      </w:r>
      <w:r w:rsidRPr="008E2FA3">
        <w:rPr>
          <w:rFonts w:ascii="Calibri" w:hAnsi="Calibri" w:cs="Calibri"/>
          <w:lang w:val="en-GB"/>
        </w:rPr>
        <w:t xml:space="preserve"> </w:t>
      </w:r>
      <w:r w:rsidR="005C6FC8" w:rsidRPr="008E2FA3">
        <w:rPr>
          <w:rFonts w:ascii="Calibri" w:hAnsi="Calibri" w:cs="Calibri"/>
          <w:lang w:val="en-GB"/>
        </w:rPr>
        <w:t>T</w:t>
      </w:r>
      <w:r w:rsidRPr="008E2FA3">
        <w:rPr>
          <w:rFonts w:ascii="Calibri" w:hAnsi="Calibri" w:cs="Calibri"/>
          <w:lang w:val="en-GB"/>
        </w:rPr>
        <w:t xml:space="preserve">his </w:t>
      </w:r>
      <w:r w:rsidR="00B37D67" w:rsidRPr="008E2FA3">
        <w:rPr>
          <w:rFonts w:ascii="Calibri" w:hAnsi="Calibri" w:cs="Calibri"/>
          <w:lang w:val="en-GB"/>
        </w:rPr>
        <w:t>includes</w:t>
      </w:r>
      <w:r w:rsidRPr="008E2FA3">
        <w:rPr>
          <w:rFonts w:ascii="Calibri" w:hAnsi="Calibri" w:cs="Calibri"/>
          <w:lang w:val="en-GB"/>
        </w:rPr>
        <w:t xml:space="preserve"> desks, lockers and bags.</w:t>
      </w:r>
    </w:p>
    <w:p w14:paraId="791BF221" w14:textId="77777777" w:rsidR="004F69C7" w:rsidRPr="008E2FA3" w:rsidRDefault="004F69C7"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Possessions can be searched </w:t>
      </w:r>
      <w:r w:rsidR="006A0C4E" w:rsidRPr="008E2FA3">
        <w:rPr>
          <w:rFonts w:ascii="Calibri" w:hAnsi="Calibri" w:cs="Calibri"/>
          <w:lang w:val="en-GB"/>
        </w:rPr>
        <w:t xml:space="preserve">for prohibited or banned items </w:t>
      </w:r>
      <w:r w:rsidRPr="008E2FA3">
        <w:rPr>
          <w:rFonts w:ascii="Calibri" w:hAnsi="Calibri" w:cs="Calibri"/>
          <w:lang w:val="en-GB"/>
        </w:rPr>
        <w:t>without consent</w:t>
      </w:r>
      <w:r w:rsidR="009216B3" w:rsidRPr="008E2FA3">
        <w:rPr>
          <w:rFonts w:ascii="Calibri" w:hAnsi="Calibri" w:cs="Calibri"/>
          <w:lang w:val="en-GB"/>
        </w:rPr>
        <w:t>.</w:t>
      </w:r>
    </w:p>
    <w:p w14:paraId="4024C351" w14:textId="77777777" w:rsidR="006A0C4E" w:rsidRPr="008E2FA3" w:rsidRDefault="006A0C4E"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Possessions can otherwise be searched for any item with the child’s consent.</w:t>
      </w:r>
    </w:p>
    <w:p w14:paraId="5D65C07B" w14:textId="77777777" w:rsidR="008779BC" w:rsidRPr="008E2FA3" w:rsidRDefault="008779BC"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4" w:name="_Toc162339760"/>
      <w:r w:rsidRPr="008E2FA3">
        <w:rPr>
          <w:rFonts w:ascii="Calibri" w:hAnsi="Calibri" w:cs="Calibri"/>
          <w:sz w:val="28"/>
          <w:szCs w:val="28"/>
          <w:lang w:val="en-GB"/>
        </w:rPr>
        <w:t>Reasonable grounds</w:t>
      </w:r>
      <w:bookmarkEnd w:id="14"/>
      <w:r w:rsidRPr="008E2FA3">
        <w:rPr>
          <w:rFonts w:ascii="Calibri" w:hAnsi="Calibri" w:cs="Calibri"/>
          <w:sz w:val="28"/>
          <w:szCs w:val="28"/>
          <w:lang w:val="en-GB"/>
        </w:rPr>
        <w:t xml:space="preserve"> </w:t>
      </w:r>
    </w:p>
    <w:p w14:paraId="23962885" w14:textId="0F1E971D" w:rsidR="000E1ED9" w:rsidRPr="008E2FA3" w:rsidRDefault="006A0C4E"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R</w:t>
      </w:r>
      <w:r w:rsidR="000E1ED9" w:rsidRPr="008E2FA3">
        <w:rPr>
          <w:rFonts w:ascii="Calibri" w:hAnsi="Calibri" w:cs="Calibri"/>
          <w:lang w:val="en-GB"/>
        </w:rPr>
        <w:t>easonable grounds for search</w:t>
      </w:r>
      <w:r w:rsidRPr="008E2FA3">
        <w:rPr>
          <w:rFonts w:ascii="Calibri" w:hAnsi="Calibri" w:cs="Calibri"/>
          <w:lang w:val="en-GB"/>
        </w:rPr>
        <w:t xml:space="preserve"> </w:t>
      </w:r>
      <w:r w:rsidR="00B37D67" w:rsidRPr="008E2FA3">
        <w:rPr>
          <w:rFonts w:ascii="Calibri" w:hAnsi="Calibri" w:cs="Calibri"/>
          <w:lang w:val="en-GB"/>
        </w:rPr>
        <w:t>include:</w:t>
      </w:r>
    </w:p>
    <w:p w14:paraId="529D3721" w14:textId="77777777" w:rsidR="001E3C83" w:rsidRPr="008E2FA3" w:rsidRDefault="001E3C83"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 child is heard talking about an item</w:t>
      </w:r>
    </w:p>
    <w:p w14:paraId="7458CB65" w14:textId="77777777" w:rsidR="001E3C83" w:rsidRPr="008E2FA3" w:rsidRDefault="001E3C83"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 staff member is told directly about an item</w:t>
      </w:r>
    </w:p>
    <w:p w14:paraId="0D7FDCCD" w14:textId="77777777" w:rsidR="001E3C83" w:rsidRPr="008E2FA3" w:rsidRDefault="001E3C83"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 staff member sees an item</w:t>
      </w:r>
    </w:p>
    <w:p w14:paraId="7D4668BB" w14:textId="77777777" w:rsidR="001E3C83" w:rsidRPr="008E2FA3" w:rsidRDefault="001E3C83"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 staff member notices a child behaving in a way that causes suspicion that the child is concealing an item</w:t>
      </w:r>
      <w:r w:rsidR="006A0C4E" w:rsidRPr="008E2FA3">
        <w:rPr>
          <w:rFonts w:ascii="Calibri" w:hAnsi="Calibri" w:cs="Calibri"/>
          <w:lang w:val="en-GB"/>
        </w:rPr>
        <w:t>; or</w:t>
      </w:r>
    </w:p>
    <w:p w14:paraId="112CB9FC" w14:textId="77777777" w:rsidR="006A0C4E" w:rsidRPr="008E2FA3" w:rsidRDefault="006A0C4E"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any other situation where a member of staff is of the reasonable opinion that a child is in possession of a banned item or a prohibited item</w:t>
      </w:r>
    </w:p>
    <w:p w14:paraId="7BE7A952" w14:textId="77777777" w:rsidR="00997FF8" w:rsidRPr="008E2FA3" w:rsidRDefault="00997FF8"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5" w:name="_Toc162339761"/>
      <w:r w:rsidRPr="008E2FA3">
        <w:rPr>
          <w:rFonts w:ascii="Calibri" w:hAnsi="Calibri" w:cs="Calibri"/>
          <w:sz w:val="28"/>
          <w:szCs w:val="28"/>
          <w:lang w:val="en-GB"/>
        </w:rPr>
        <w:t>Making the decision to search for prohibited or banned items</w:t>
      </w:r>
      <w:bookmarkEnd w:id="15"/>
    </w:p>
    <w:p w14:paraId="0157B883" w14:textId="77777777" w:rsidR="00C53BE9" w:rsidRPr="008E2FA3" w:rsidRDefault="00C53BE9"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An assessment of whether there are reasonable grounds to conduct a search should be made. </w:t>
      </w:r>
    </w:p>
    <w:p w14:paraId="1D4E27AC" w14:textId="77777777" w:rsidR="00C53BE9" w:rsidRPr="008E2FA3" w:rsidRDefault="00C53BE9"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lastRenderedPageBreak/>
        <w:t>Additionally, an assessment should also be made as to how urgent the search is and the level of risk to other children and staff.</w:t>
      </w:r>
    </w:p>
    <w:p w14:paraId="5A54C029" w14:textId="77777777" w:rsidR="00C53BE9" w:rsidRPr="008E2FA3" w:rsidRDefault="00C53BE9"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Consideration of Article 8 of the European Convention on Human Rights -the right to respect for private life should be made. Children have a right to expect a reasonable level of personal privacy see page 6 </w:t>
      </w:r>
      <w:hyperlink r:id="rId12" w:history="1">
        <w:r w:rsidR="00B66E04" w:rsidRPr="008E2FA3">
          <w:rPr>
            <w:rStyle w:val="Hyperlink"/>
            <w:rFonts w:ascii="Calibri" w:hAnsi="Calibri" w:cs="Calibri"/>
            <w:lang w:val="en-GB"/>
          </w:rPr>
          <w:t>Searching, Screening and Confiscation (publishing.service.gov.uk)</w:t>
        </w:r>
      </w:hyperlink>
    </w:p>
    <w:p w14:paraId="005CBF99" w14:textId="77777777" w:rsidR="00C53BE9" w:rsidRPr="008E2FA3" w:rsidRDefault="00C53BE9"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authorised member of staff should always seek the cooperation of the child, using de-escalation techniques where necessary. </w:t>
      </w:r>
    </w:p>
    <w:p w14:paraId="012F1286" w14:textId="47543649" w:rsidR="00C53BE9" w:rsidRPr="008E2FA3" w:rsidRDefault="00C53BE9"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Reasonable adjustments should be made for children with SEND, vulnerable children or children who have had a previous distressing experience of being </w:t>
      </w:r>
      <w:r w:rsidR="00E97A86" w:rsidRPr="008E2FA3">
        <w:rPr>
          <w:rFonts w:ascii="Calibri" w:hAnsi="Calibri" w:cs="Calibri"/>
          <w:lang w:val="en-GB"/>
        </w:rPr>
        <w:t>searched.</w:t>
      </w:r>
    </w:p>
    <w:p w14:paraId="05E64C2B" w14:textId="77777777" w:rsidR="000F5A22" w:rsidRPr="008E2FA3" w:rsidRDefault="000F5A22"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 child’s possessions can only be searched in the presence of the chi</w:t>
      </w:r>
      <w:r w:rsidR="00457A65" w:rsidRPr="008E2FA3">
        <w:rPr>
          <w:rFonts w:ascii="Calibri" w:hAnsi="Calibri" w:cs="Calibri"/>
          <w:lang w:val="en-GB"/>
        </w:rPr>
        <w:t>l</w:t>
      </w:r>
      <w:r w:rsidRPr="008E2FA3">
        <w:rPr>
          <w:rFonts w:ascii="Calibri" w:hAnsi="Calibri" w:cs="Calibri"/>
          <w:lang w:val="en-GB"/>
        </w:rPr>
        <w:t>d and another member of staff, except where there is a risk that serious harm will be caused to a person if the search is not conducted immediately and where it is</w:t>
      </w:r>
      <w:r w:rsidR="00BB22E5" w:rsidRPr="008E2FA3">
        <w:rPr>
          <w:rFonts w:ascii="Calibri" w:hAnsi="Calibri" w:cs="Calibri"/>
          <w:lang w:val="en-GB"/>
        </w:rPr>
        <w:t xml:space="preserve"> not</w:t>
      </w:r>
      <w:r w:rsidRPr="008E2FA3">
        <w:rPr>
          <w:rFonts w:ascii="Calibri" w:hAnsi="Calibri" w:cs="Calibri"/>
          <w:lang w:val="en-GB"/>
        </w:rPr>
        <w:t xml:space="preserve"> reasonably practical to summon another member of staff.</w:t>
      </w:r>
    </w:p>
    <w:p w14:paraId="6F04B2EC" w14:textId="77777777" w:rsidR="0082758C" w:rsidRPr="008E2FA3" w:rsidRDefault="0082758C"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6" w:name="_Toc162339762"/>
      <w:r w:rsidRPr="008E2FA3">
        <w:rPr>
          <w:rFonts w:ascii="Calibri" w:hAnsi="Calibri" w:cs="Calibri"/>
          <w:sz w:val="28"/>
          <w:szCs w:val="28"/>
          <w:lang w:val="en-GB"/>
        </w:rPr>
        <w:t>Where should a search take place?</w:t>
      </w:r>
      <w:bookmarkEnd w:id="16"/>
    </w:p>
    <w:p w14:paraId="2250E7B8" w14:textId="31AD9DD0" w:rsidR="00020676" w:rsidRPr="008E2FA3" w:rsidRDefault="00020676"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An appropriate location for the search should be found. Where possible this should be away from other children. The search must only take place on the academy premises or where the member of staff has lawful control or charge of the child (</w:t>
      </w:r>
      <w:r w:rsidR="00EE021E" w:rsidRPr="008E2FA3">
        <w:rPr>
          <w:rFonts w:ascii="Calibri" w:hAnsi="Calibri" w:cs="Calibri"/>
          <w:lang w:val="en-GB"/>
        </w:rPr>
        <w:t>e.g.,</w:t>
      </w:r>
      <w:r w:rsidR="00ED4559" w:rsidRPr="008E2FA3">
        <w:rPr>
          <w:rFonts w:ascii="Calibri" w:hAnsi="Calibri" w:cs="Calibri"/>
          <w:lang w:val="en-GB"/>
        </w:rPr>
        <w:t xml:space="preserve"> on a </w:t>
      </w:r>
      <w:r w:rsidRPr="008E2FA3">
        <w:rPr>
          <w:rFonts w:ascii="Calibri" w:hAnsi="Calibri" w:cs="Calibri"/>
          <w:lang w:val="en-GB"/>
        </w:rPr>
        <w:t>school trip)</w:t>
      </w:r>
      <w:r w:rsidR="00BB22E5" w:rsidRPr="008E2FA3">
        <w:rPr>
          <w:rFonts w:ascii="Calibri" w:hAnsi="Calibri" w:cs="Calibri"/>
          <w:lang w:val="en-GB"/>
        </w:rPr>
        <w:t>.</w:t>
      </w:r>
    </w:p>
    <w:p w14:paraId="14D64B8C" w14:textId="77777777" w:rsidR="00840AB7" w:rsidRPr="008E2FA3" w:rsidRDefault="00840AB7"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7" w:name="_Toc162339763"/>
      <w:r w:rsidRPr="008E2FA3">
        <w:rPr>
          <w:rFonts w:ascii="Calibri" w:hAnsi="Calibri" w:cs="Calibri"/>
          <w:sz w:val="28"/>
          <w:szCs w:val="28"/>
          <w:lang w:val="en-GB"/>
        </w:rPr>
        <w:t xml:space="preserve">Who </w:t>
      </w:r>
      <w:r w:rsidR="00BB22E5" w:rsidRPr="008E2FA3">
        <w:rPr>
          <w:rFonts w:ascii="Calibri" w:hAnsi="Calibri" w:cs="Calibri"/>
          <w:sz w:val="28"/>
          <w:szCs w:val="28"/>
          <w:lang w:val="en-GB"/>
        </w:rPr>
        <w:t>can</w:t>
      </w:r>
      <w:r w:rsidRPr="008E2FA3">
        <w:rPr>
          <w:rFonts w:ascii="Calibri" w:hAnsi="Calibri" w:cs="Calibri"/>
          <w:sz w:val="28"/>
          <w:szCs w:val="28"/>
          <w:lang w:val="en-GB"/>
        </w:rPr>
        <w:t xml:space="preserve"> search?</w:t>
      </w:r>
      <w:bookmarkEnd w:id="17"/>
    </w:p>
    <w:p w14:paraId="7C1CFB32" w14:textId="77777777" w:rsidR="009A41C6" w:rsidRPr="008E2FA3" w:rsidRDefault="009A41C6" w:rsidP="00E97A86">
      <w:pPr>
        <w:pStyle w:val="OATbodystyle"/>
        <w:numPr>
          <w:ilvl w:val="2"/>
          <w:numId w:val="2"/>
        </w:numPr>
        <w:tabs>
          <w:tab w:val="clear" w:pos="284"/>
          <w:tab w:val="left" w:pos="426"/>
        </w:tabs>
        <w:ind w:left="709" w:hanging="709"/>
        <w:rPr>
          <w:rFonts w:ascii="Calibri" w:hAnsi="Calibri" w:cs="Calibri"/>
          <w:lang w:val="en-GB"/>
        </w:rPr>
      </w:pPr>
      <w:r w:rsidRPr="008E2FA3">
        <w:rPr>
          <w:rFonts w:ascii="Calibri" w:hAnsi="Calibri" w:cs="Calibri"/>
          <w:lang w:val="en-GB"/>
        </w:rPr>
        <w:t>Only the principal and staff authorised by the principal may carry out searches for prohibited and banned items. Searches may only be carried out by staff members of the same sex</w:t>
      </w:r>
      <w:r w:rsidR="007E2A29" w:rsidRPr="008E2FA3">
        <w:rPr>
          <w:rFonts w:ascii="Calibri" w:hAnsi="Calibri" w:cs="Calibri"/>
          <w:lang w:val="en-GB"/>
        </w:rPr>
        <w:t xml:space="preserve"> as the child to be searched.</w:t>
      </w:r>
    </w:p>
    <w:p w14:paraId="7EDD95FC" w14:textId="77777777" w:rsidR="009A41C6" w:rsidRPr="008E2FA3" w:rsidRDefault="009A41C6" w:rsidP="00E97A86">
      <w:pPr>
        <w:pStyle w:val="OATbodystyle"/>
        <w:numPr>
          <w:ilvl w:val="2"/>
          <w:numId w:val="2"/>
        </w:numPr>
        <w:tabs>
          <w:tab w:val="clear" w:pos="284"/>
          <w:tab w:val="left" w:pos="426"/>
        </w:tabs>
        <w:ind w:left="709" w:hanging="709"/>
        <w:rPr>
          <w:rFonts w:ascii="Calibri" w:hAnsi="Calibri" w:cs="Calibri"/>
          <w:lang w:val="en-GB"/>
        </w:rPr>
      </w:pPr>
      <w:r w:rsidRPr="008E2FA3">
        <w:rPr>
          <w:rFonts w:ascii="Calibri" w:hAnsi="Calibri" w:cs="Calibri"/>
          <w:lang w:val="en-GB"/>
        </w:rPr>
        <w:t>There must be another authorised member of staff present as a witness to the search</w:t>
      </w:r>
    </w:p>
    <w:p w14:paraId="15CFE93F" w14:textId="77777777" w:rsidR="009A41C6" w:rsidRPr="008E2FA3" w:rsidRDefault="009A41C6" w:rsidP="00E97A86">
      <w:pPr>
        <w:pStyle w:val="OATbodystyle"/>
        <w:numPr>
          <w:ilvl w:val="2"/>
          <w:numId w:val="2"/>
        </w:numPr>
        <w:tabs>
          <w:tab w:val="clear" w:pos="284"/>
          <w:tab w:val="left" w:pos="426"/>
        </w:tabs>
        <w:ind w:left="709" w:hanging="709"/>
        <w:rPr>
          <w:rFonts w:ascii="Calibri" w:hAnsi="Calibri" w:cs="Calibri"/>
          <w:lang w:val="en-GB"/>
        </w:rPr>
      </w:pPr>
      <w:r w:rsidRPr="008E2FA3">
        <w:rPr>
          <w:rFonts w:ascii="Calibri" w:hAnsi="Calibri" w:cs="Calibri"/>
          <w:lang w:val="en-GB"/>
        </w:rPr>
        <w:t>Wherever possible a child should be offered the choice of which of the authorised members of staff they would be comfortable with to complete the search and act as witness</w:t>
      </w:r>
      <w:r w:rsidR="00A4586A" w:rsidRPr="008E2FA3">
        <w:rPr>
          <w:rFonts w:ascii="Calibri" w:hAnsi="Calibri" w:cs="Calibri"/>
          <w:lang w:val="en-GB"/>
        </w:rPr>
        <w:t>.</w:t>
      </w:r>
    </w:p>
    <w:p w14:paraId="6433E3BC" w14:textId="77777777" w:rsidR="009A41C6" w:rsidRPr="008E2FA3" w:rsidRDefault="009A41C6" w:rsidP="00E97A86">
      <w:pPr>
        <w:pStyle w:val="OATbodystyle"/>
        <w:numPr>
          <w:ilvl w:val="2"/>
          <w:numId w:val="2"/>
        </w:numPr>
        <w:tabs>
          <w:tab w:val="clear" w:pos="284"/>
          <w:tab w:val="left" w:pos="426"/>
        </w:tabs>
        <w:ind w:left="709" w:hanging="709"/>
        <w:rPr>
          <w:rFonts w:ascii="Calibri" w:hAnsi="Calibri" w:cs="Calibri"/>
          <w:lang w:val="en-GB"/>
        </w:rPr>
      </w:pPr>
      <w:r w:rsidRPr="008E2FA3">
        <w:rPr>
          <w:rFonts w:ascii="Calibri" w:hAnsi="Calibri" w:cs="Calibri"/>
          <w:lang w:val="en-GB"/>
        </w:rPr>
        <w:t>All authorised members</w:t>
      </w:r>
      <w:r w:rsidR="00727F51" w:rsidRPr="008E2FA3">
        <w:rPr>
          <w:rFonts w:ascii="Calibri" w:hAnsi="Calibri" w:cs="Calibri"/>
          <w:lang w:val="en-GB"/>
        </w:rPr>
        <w:t xml:space="preserve"> of staff</w:t>
      </w:r>
      <w:r w:rsidRPr="008E2FA3">
        <w:rPr>
          <w:rFonts w:ascii="Calibri" w:hAnsi="Calibri" w:cs="Calibri"/>
          <w:lang w:val="en-GB"/>
        </w:rPr>
        <w:t xml:space="preserve"> must have current Designated Safeguarding Lead /Level 3 training</w:t>
      </w:r>
      <w:r w:rsidR="00727F51" w:rsidRPr="008E2FA3">
        <w:rPr>
          <w:rFonts w:ascii="Calibri" w:hAnsi="Calibri" w:cs="Calibri"/>
          <w:lang w:val="en-GB"/>
        </w:rPr>
        <w:t>.</w:t>
      </w:r>
    </w:p>
    <w:p w14:paraId="35B498EF" w14:textId="0E50392E" w:rsidR="009A41C6" w:rsidRPr="00C76F7D" w:rsidRDefault="009A41C6" w:rsidP="00E97A86">
      <w:pPr>
        <w:pStyle w:val="OATbodystyle"/>
        <w:numPr>
          <w:ilvl w:val="2"/>
          <w:numId w:val="2"/>
        </w:numPr>
        <w:tabs>
          <w:tab w:val="clear" w:pos="284"/>
          <w:tab w:val="left" w:pos="426"/>
        </w:tabs>
        <w:ind w:left="709" w:hanging="709"/>
        <w:rPr>
          <w:rFonts w:ascii="Calibri" w:hAnsi="Calibri" w:cs="Calibri"/>
          <w:lang w:val="en-GB"/>
        </w:rPr>
      </w:pPr>
      <w:r w:rsidRPr="00C76F7D">
        <w:rPr>
          <w:rFonts w:ascii="Calibri" w:hAnsi="Calibri" w:cs="Calibri"/>
          <w:lang w:val="en-GB"/>
        </w:rPr>
        <w:t xml:space="preserve">List of staff members </w:t>
      </w:r>
      <w:r w:rsidR="00727F51" w:rsidRPr="00C76F7D">
        <w:rPr>
          <w:rFonts w:ascii="Calibri" w:hAnsi="Calibri" w:cs="Calibri"/>
          <w:lang w:val="en-GB"/>
        </w:rPr>
        <w:t>authori</w:t>
      </w:r>
      <w:r w:rsidR="00EE2B8C" w:rsidRPr="00C76F7D">
        <w:rPr>
          <w:rFonts w:ascii="Calibri" w:hAnsi="Calibri" w:cs="Calibri"/>
          <w:lang w:val="en-GB"/>
        </w:rPr>
        <w:t>s</w:t>
      </w:r>
      <w:r w:rsidR="00727F51" w:rsidRPr="00C76F7D">
        <w:rPr>
          <w:rFonts w:ascii="Calibri" w:hAnsi="Calibri" w:cs="Calibri"/>
          <w:lang w:val="en-GB"/>
        </w:rPr>
        <w:t>ed for searches in</w:t>
      </w:r>
      <w:r w:rsidRPr="00C76F7D">
        <w:rPr>
          <w:rFonts w:ascii="Calibri" w:hAnsi="Calibri" w:cs="Calibri"/>
          <w:lang w:val="en-GB"/>
        </w:rPr>
        <w:t xml:space="preserve"> 202</w:t>
      </w:r>
      <w:r w:rsidR="00C76F7D" w:rsidRPr="00C76F7D">
        <w:rPr>
          <w:rFonts w:ascii="Calibri" w:hAnsi="Calibri" w:cs="Calibri"/>
          <w:lang w:val="en-GB"/>
        </w:rPr>
        <w:t>4-25</w:t>
      </w:r>
    </w:p>
    <w:p w14:paraId="6C5BE968" w14:textId="7276801E" w:rsidR="009A41C6" w:rsidRPr="00C76F7D"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Grant Monaghan</w:t>
      </w:r>
    </w:p>
    <w:p w14:paraId="1D1619CB" w14:textId="7B5C12BD" w:rsidR="009A41C6" w:rsidRPr="00C76F7D"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Suneeta Marecheau</w:t>
      </w:r>
    </w:p>
    <w:p w14:paraId="73E84082" w14:textId="5672DCB6" w:rsidR="009A41C6"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Nasrin Islam</w:t>
      </w:r>
    </w:p>
    <w:p w14:paraId="3E02274A" w14:textId="3C2B0513" w:rsidR="00C76F7D"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 xml:space="preserve">Alex Miller </w:t>
      </w:r>
    </w:p>
    <w:p w14:paraId="7DAFF97D" w14:textId="6D137B79" w:rsidR="00C76F7D"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Wendy Fagan</w:t>
      </w:r>
    </w:p>
    <w:p w14:paraId="5DC59805" w14:textId="633942F4" w:rsidR="00C76F7D"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Champagne Wint</w:t>
      </w:r>
    </w:p>
    <w:p w14:paraId="3FE7988D" w14:textId="605567B1" w:rsidR="00C76F7D" w:rsidRPr="008E2FA3" w:rsidRDefault="00C76F7D" w:rsidP="00E97A86">
      <w:pPr>
        <w:tabs>
          <w:tab w:val="left" w:pos="567"/>
        </w:tabs>
        <w:ind w:left="709"/>
        <w:rPr>
          <w:rFonts w:ascii="Calibri" w:hAnsi="Calibri" w:cs="Calibri"/>
          <w:color w:val="000000" w:themeColor="text1"/>
          <w:sz w:val="20"/>
          <w:szCs w:val="20"/>
        </w:rPr>
      </w:pPr>
      <w:r>
        <w:rPr>
          <w:rFonts w:ascii="Calibri" w:hAnsi="Calibri" w:cs="Calibri"/>
          <w:color w:val="000000" w:themeColor="text1"/>
          <w:sz w:val="20"/>
          <w:szCs w:val="20"/>
        </w:rPr>
        <w:t>Sebastian Welford</w:t>
      </w:r>
    </w:p>
    <w:p w14:paraId="2FFFAB2C" w14:textId="77777777" w:rsidR="003868B3" w:rsidRPr="008E2FA3" w:rsidRDefault="003868B3" w:rsidP="00B1412A">
      <w:pPr>
        <w:ind w:left="720"/>
        <w:rPr>
          <w:rFonts w:ascii="Calibri" w:hAnsi="Calibri" w:cs="Calibri"/>
          <w:color w:val="000000" w:themeColor="text1"/>
          <w:sz w:val="20"/>
          <w:szCs w:val="20"/>
        </w:rPr>
      </w:pPr>
    </w:p>
    <w:p w14:paraId="7E5678D8" w14:textId="77777777" w:rsidR="00FD2ECD" w:rsidRPr="008E2FA3" w:rsidRDefault="003868B3"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8" w:name="_Toc162339764"/>
      <w:r w:rsidRPr="008E2FA3">
        <w:rPr>
          <w:rFonts w:ascii="Calibri" w:hAnsi="Calibri" w:cs="Calibri"/>
          <w:sz w:val="28"/>
          <w:szCs w:val="28"/>
          <w:lang w:val="en-GB"/>
        </w:rPr>
        <w:t>How to gain informed consent</w:t>
      </w:r>
      <w:bookmarkEnd w:id="18"/>
    </w:p>
    <w:p w14:paraId="5666E9B5" w14:textId="77777777" w:rsidR="00FD2ECD" w:rsidRPr="008E2FA3" w:rsidRDefault="00FD2ECD"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Before conducting a search explain to the child</w:t>
      </w:r>
      <w:r w:rsidR="00727F51" w:rsidRPr="008E2FA3">
        <w:rPr>
          <w:rFonts w:ascii="Calibri" w:hAnsi="Calibri" w:cs="Calibri"/>
          <w:lang w:val="en-GB"/>
        </w:rPr>
        <w:t>:</w:t>
      </w:r>
    </w:p>
    <w:p w14:paraId="4520ACAE" w14:textId="77777777" w:rsidR="00D724A7" w:rsidRPr="008E2FA3" w:rsidRDefault="00D724A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why a search is being carried out</w:t>
      </w:r>
    </w:p>
    <w:p w14:paraId="118D6695" w14:textId="77777777" w:rsidR="00D724A7" w:rsidRPr="008E2FA3" w:rsidRDefault="00D724A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lastRenderedPageBreak/>
        <w:t>how the search will happen</w:t>
      </w:r>
    </w:p>
    <w:p w14:paraId="78A50DA9" w14:textId="77777777" w:rsidR="00D724A7" w:rsidRPr="008E2FA3" w:rsidRDefault="00D724A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where the search will take place</w:t>
      </w:r>
    </w:p>
    <w:p w14:paraId="6F09FAB0" w14:textId="159C91D6" w:rsidR="00341B19" w:rsidRPr="008E2FA3" w:rsidRDefault="00727F51"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W</w:t>
      </w:r>
      <w:r w:rsidR="00341B19" w:rsidRPr="008E2FA3">
        <w:rPr>
          <w:rFonts w:ascii="Calibri" w:hAnsi="Calibri" w:cs="Calibri"/>
          <w:lang w:val="en-GB"/>
        </w:rPr>
        <w:t>here</w:t>
      </w:r>
      <w:r w:rsidR="00D1103A" w:rsidRPr="008E2FA3">
        <w:rPr>
          <w:rFonts w:ascii="Calibri" w:hAnsi="Calibri" w:cs="Calibri"/>
          <w:lang w:val="en-GB"/>
        </w:rPr>
        <w:t xml:space="preserve"> </w:t>
      </w:r>
      <w:r w:rsidR="00341B19" w:rsidRPr="008E2FA3">
        <w:rPr>
          <w:rFonts w:ascii="Calibri" w:hAnsi="Calibri" w:cs="Calibri"/>
          <w:lang w:val="en-GB"/>
        </w:rPr>
        <w:t>possible offer a trusted adult from academy staff</w:t>
      </w:r>
      <w:r w:rsidR="00D1103A" w:rsidRPr="008E2FA3">
        <w:rPr>
          <w:rFonts w:ascii="Calibri" w:hAnsi="Calibri" w:cs="Calibri"/>
          <w:lang w:val="en-GB"/>
        </w:rPr>
        <w:t xml:space="preserve"> to support the child, particularly if the child has communication, SEMH difficulties or other vulnerabilities which </w:t>
      </w:r>
      <w:r w:rsidR="00C32633" w:rsidRPr="008E2FA3">
        <w:rPr>
          <w:rFonts w:ascii="Calibri" w:hAnsi="Calibri" w:cs="Calibri"/>
          <w:lang w:val="en-GB"/>
        </w:rPr>
        <w:t>are barriers to understanding</w:t>
      </w:r>
      <w:r w:rsidR="00913107" w:rsidRPr="008E2FA3">
        <w:rPr>
          <w:rFonts w:ascii="Calibri" w:hAnsi="Calibri" w:cs="Calibri"/>
          <w:lang w:val="en-GB"/>
        </w:rPr>
        <w:t>.</w:t>
      </w:r>
    </w:p>
    <w:p w14:paraId="6CE31A29" w14:textId="77777777" w:rsidR="009149CA" w:rsidRPr="008E2FA3" w:rsidRDefault="009149CA"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Time </w:t>
      </w:r>
      <w:r w:rsidR="00913107" w:rsidRPr="008E2FA3">
        <w:rPr>
          <w:rFonts w:ascii="Calibri" w:hAnsi="Calibri" w:cs="Calibri"/>
          <w:lang w:val="en-GB"/>
        </w:rPr>
        <w:t>must</w:t>
      </w:r>
      <w:r w:rsidRPr="008E2FA3">
        <w:rPr>
          <w:rFonts w:ascii="Calibri" w:hAnsi="Calibri" w:cs="Calibri"/>
          <w:lang w:val="en-GB"/>
        </w:rPr>
        <w:t xml:space="preserve"> be given to the child to ask questions</w:t>
      </w:r>
      <w:r w:rsidR="00913107" w:rsidRPr="008E2FA3">
        <w:rPr>
          <w:rFonts w:ascii="Calibri" w:hAnsi="Calibri" w:cs="Calibri"/>
          <w:lang w:val="en-GB"/>
        </w:rPr>
        <w:t xml:space="preserve"> about the search.</w:t>
      </w:r>
    </w:p>
    <w:p w14:paraId="5F6F8A35" w14:textId="77777777" w:rsidR="007F63DF" w:rsidRPr="008E2FA3" w:rsidRDefault="007F63D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19" w:name="_Toc162339765"/>
      <w:r w:rsidRPr="008E2FA3">
        <w:rPr>
          <w:rFonts w:ascii="Calibri" w:hAnsi="Calibri" w:cs="Calibri"/>
          <w:sz w:val="28"/>
          <w:szCs w:val="28"/>
          <w:lang w:val="en-GB"/>
        </w:rPr>
        <w:t>If a child refuses for a search to take place</w:t>
      </w:r>
      <w:bookmarkEnd w:id="19"/>
    </w:p>
    <w:p w14:paraId="55160212" w14:textId="77777777" w:rsidR="00192ECC" w:rsidRPr="008E2FA3" w:rsidRDefault="00192ECC"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If the child is unwilling to cooperate with the search</w:t>
      </w:r>
      <w:r w:rsidR="00A44F9C" w:rsidRPr="008E2FA3">
        <w:rPr>
          <w:rFonts w:ascii="Calibri" w:hAnsi="Calibri" w:cs="Calibri"/>
          <w:lang w:val="en-GB"/>
        </w:rPr>
        <w:t>,</w:t>
      </w:r>
      <w:r w:rsidRPr="008E2FA3">
        <w:rPr>
          <w:rFonts w:ascii="Calibri" w:hAnsi="Calibri" w:cs="Calibri"/>
          <w:lang w:val="en-GB"/>
        </w:rPr>
        <w:t xml:space="preserve"> the authorised member of staff must give consideration as to the reasons why this might be</w:t>
      </w:r>
      <w:r w:rsidR="00A25E47" w:rsidRPr="008E2FA3">
        <w:rPr>
          <w:rFonts w:ascii="Calibri" w:hAnsi="Calibri" w:cs="Calibri"/>
          <w:lang w:val="en-GB"/>
        </w:rPr>
        <w:t>. R</w:t>
      </w:r>
      <w:r w:rsidRPr="008E2FA3">
        <w:rPr>
          <w:rFonts w:ascii="Calibri" w:hAnsi="Calibri" w:cs="Calibri"/>
          <w:lang w:val="en-GB"/>
        </w:rPr>
        <w:t>easons might include</w:t>
      </w:r>
      <w:r w:rsidR="00A44F9C" w:rsidRPr="008E2FA3">
        <w:rPr>
          <w:rFonts w:ascii="Calibri" w:hAnsi="Calibri" w:cs="Calibri"/>
          <w:lang w:val="en-GB"/>
        </w:rPr>
        <w:t>:</w:t>
      </w:r>
    </w:p>
    <w:p w14:paraId="485A5F2E" w14:textId="77777777" w:rsidR="00E725D2" w:rsidRPr="008E2FA3" w:rsidRDefault="00E725D2"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they are in possession of a prohibited item</w:t>
      </w:r>
    </w:p>
    <w:p w14:paraId="4E023E1A" w14:textId="77777777" w:rsidR="00725A9A" w:rsidRPr="008E2FA3" w:rsidRDefault="00A25E4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they </w:t>
      </w:r>
      <w:r w:rsidR="00725A9A" w:rsidRPr="008E2FA3">
        <w:rPr>
          <w:rFonts w:ascii="Calibri" w:hAnsi="Calibri" w:cs="Calibri"/>
          <w:lang w:val="en-GB"/>
        </w:rPr>
        <w:t>do not understand the instruction</w:t>
      </w:r>
    </w:p>
    <w:p w14:paraId="471555D8" w14:textId="77777777" w:rsidR="00725A9A" w:rsidRPr="008E2FA3" w:rsidRDefault="00A25E4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they </w:t>
      </w:r>
      <w:r w:rsidR="00725A9A" w:rsidRPr="008E2FA3">
        <w:rPr>
          <w:rFonts w:ascii="Calibri" w:hAnsi="Calibri" w:cs="Calibri"/>
          <w:lang w:val="en-GB"/>
        </w:rPr>
        <w:t>are unaware of what a search may involve</w:t>
      </w:r>
      <w:r w:rsidR="00F25D8C" w:rsidRPr="008E2FA3">
        <w:rPr>
          <w:rFonts w:ascii="Calibri" w:hAnsi="Calibri" w:cs="Calibri"/>
          <w:lang w:val="en-GB"/>
        </w:rPr>
        <w:t>; or</w:t>
      </w:r>
    </w:p>
    <w:p w14:paraId="188B169D" w14:textId="77777777" w:rsidR="00725A9A" w:rsidRPr="008E2FA3" w:rsidRDefault="00A25E47"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they </w:t>
      </w:r>
      <w:r w:rsidR="00725A9A" w:rsidRPr="008E2FA3">
        <w:rPr>
          <w:rFonts w:ascii="Calibri" w:hAnsi="Calibri" w:cs="Calibri"/>
          <w:lang w:val="en-GB"/>
        </w:rPr>
        <w:t>have had previous distressing experience of being searched</w:t>
      </w:r>
    </w:p>
    <w:p w14:paraId="2AEF4207" w14:textId="77777777" w:rsidR="0024180A" w:rsidRPr="008E2FA3" w:rsidRDefault="0024180A"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Children must give informed consent and must not, by way of being threatened with sanctions, be coerced into a search</w:t>
      </w:r>
      <w:r w:rsidR="00A44F9C" w:rsidRPr="008E2FA3">
        <w:rPr>
          <w:rFonts w:ascii="Calibri" w:hAnsi="Calibri" w:cs="Calibri"/>
          <w:lang w:val="en-GB"/>
        </w:rPr>
        <w:t>.</w:t>
      </w:r>
    </w:p>
    <w:p w14:paraId="37C4DAD7" w14:textId="77777777" w:rsidR="0024180A" w:rsidRPr="008E2FA3" w:rsidRDefault="0024180A"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If a child continues to refuse to cooperate after the authorised member of staff is sure that they have fully understood, the member of staff may</w:t>
      </w:r>
      <w:r w:rsidR="00A44F9C" w:rsidRPr="008E2FA3">
        <w:rPr>
          <w:rFonts w:ascii="Calibri" w:hAnsi="Calibri" w:cs="Calibri"/>
          <w:lang w:val="en-GB"/>
        </w:rPr>
        <w:t>:</w:t>
      </w:r>
      <w:r w:rsidRPr="008E2FA3">
        <w:rPr>
          <w:rFonts w:ascii="Calibri" w:hAnsi="Calibri" w:cs="Calibri"/>
          <w:lang w:val="en-GB"/>
        </w:rPr>
        <w:t xml:space="preserve"> </w:t>
      </w:r>
    </w:p>
    <w:p w14:paraId="6B2A78DC" w14:textId="6749DE77" w:rsidR="006F172C" w:rsidRPr="008E2FA3" w:rsidRDefault="0024180A"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sanction the child in line with the academy’s behaviour policy </w:t>
      </w:r>
    </w:p>
    <w:p w14:paraId="5108FE82" w14:textId="03223760" w:rsidR="00D10E61" w:rsidRPr="008E2FA3" w:rsidRDefault="0024180A" w:rsidP="00E97A86">
      <w:pPr>
        <w:pStyle w:val="OATbodystyle"/>
        <w:numPr>
          <w:ilvl w:val="1"/>
          <w:numId w:val="2"/>
        </w:numPr>
        <w:tabs>
          <w:tab w:val="clear" w:pos="284"/>
          <w:tab w:val="left" w:pos="709"/>
        </w:tabs>
        <w:ind w:left="709" w:right="560" w:hanging="709"/>
        <w:rPr>
          <w:rFonts w:ascii="Calibri" w:hAnsi="Calibri" w:cs="Calibri"/>
          <w:lang w:val="en-GB"/>
        </w:rPr>
      </w:pPr>
      <w:r w:rsidRPr="008E2FA3">
        <w:rPr>
          <w:rFonts w:ascii="Calibri" w:hAnsi="Calibri" w:cs="Calibri"/>
          <w:lang w:val="en-GB"/>
        </w:rPr>
        <w:t>request support from the police (i</w:t>
      </w:r>
      <w:r w:rsidR="00C03FF1" w:rsidRPr="008E2FA3">
        <w:rPr>
          <w:rFonts w:ascii="Calibri" w:hAnsi="Calibri" w:cs="Calibri"/>
          <w:lang w:val="en-GB"/>
        </w:rPr>
        <w:t>f there are reasonable grounds for suspecting possession of</w:t>
      </w:r>
      <w:r w:rsidRPr="008E2FA3">
        <w:rPr>
          <w:rFonts w:ascii="Calibri" w:hAnsi="Calibri" w:cs="Calibri"/>
          <w:lang w:val="en-GB"/>
        </w:rPr>
        <w:t xml:space="preserve"> weapons, illegal drugs, </w:t>
      </w:r>
      <w:r w:rsidR="00874F32" w:rsidRPr="008E2FA3">
        <w:rPr>
          <w:rFonts w:ascii="Calibri" w:hAnsi="Calibri" w:cs="Calibri"/>
          <w:lang w:val="en-GB"/>
        </w:rPr>
        <w:t xml:space="preserve">or there is an </w:t>
      </w:r>
      <w:r w:rsidRPr="008E2FA3">
        <w:rPr>
          <w:rFonts w:ascii="Calibri" w:hAnsi="Calibri" w:cs="Calibri"/>
          <w:lang w:val="en-GB"/>
        </w:rPr>
        <w:t xml:space="preserve">immediate life-threatening risk to </w:t>
      </w:r>
      <w:r w:rsidR="00874F32" w:rsidRPr="008E2FA3">
        <w:rPr>
          <w:rFonts w:ascii="Calibri" w:hAnsi="Calibri" w:cs="Calibri"/>
          <w:lang w:val="en-GB"/>
        </w:rPr>
        <w:t xml:space="preserve">the </w:t>
      </w:r>
      <w:r w:rsidRPr="008E2FA3">
        <w:rPr>
          <w:rFonts w:ascii="Calibri" w:hAnsi="Calibri" w:cs="Calibri"/>
          <w:lang w:val="en-GB"/>
        </w:rPr>
        <w:t>child or others)</w:t>
      </w:r>
      <w:r w:rsidR="00D10E61" w:rsidRPr="008E2FA3">
        <w:rPr>
          <w:rFonts w:ascii="Calibri" w:hAnsi="Calibri" w:cs="Calibri"/>
          <w:lang w:val="en-GB"/>
        </w:rPr>
        <w:t>.</w:t>
      </w:r>
    </w:p>
    <w:p w14:paraId="6118AB8C" w14:textId="77777777" w:rsidR="008833B1" w:rsidRPr="008E2FA3" w:rsidRDefault="008833B1"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0" w:name="_Toc162339766"/>
      <w:r w:rsidRPr="008E2FA3">
        <w:rPr>
          <w:rFonts w:ascii="Calibri" w:hAnsi="Calibri" w:cs="Calibri"/>
          <w:sz w:val="28"/>
          <w:szCs w:val="28"/>
          <w:lang w:val="en-GB"/>
        </w:rPr>
        <w:t>When to call the police</w:t>
      </w:r>
      <w:bookmarkEnd w:id="20"/>
    </w:p>
    <w:p w14:paraId="0A7A1066" w14:textId="77777777" w:rsidR="00FD1874" w:rsidRPr="008E2FA3" w:rsidRDefault="00FD1874" w:rsidP="37F68724">
      <w:pPr>
        <w:pStyle w:val="OATbodystyle"/>
        <w:numPr>
          <w:ilvl w:val="2"/>
          <w:numId w:val="2"/>
        </w:numPr>
        <w:tabs>
          <w:tab w:val="clear" w:pos="284"/>
          <w:tab w:val="left" w:pos="709"/>
        </w:tabs>
        <w:ind w:left="709" w:hanging="709"/>
        <w:rPr>
          <w:rFonts w:ascii="Calibri" w:hAnsi="Calibri" w:cs="Calibri"/>
        </w:rPr>
      </w:pPr>
      <w:r w:rsidRPr="37F68724">
        <w:rPr>
          <w:rFonts w:ascii="Calibri" w:hAnsi="Calibri" w:cs="Calibri"/>
        </w:rPr>
        <w:t xml:space="preserve">The principal, or those </w:t>
      </w:r>
      <w:proofErr w:type="spellStart"/>
      <w:r w:rsidRPr="37F68724">
        <w:rPr>
          <w:rFonts w:ascii="Calibri" w:hAnsi="Calibri" w:cs="Calibri"/>
        </w:rPr>
        <w:t>authorised</w:t>
      </w:r>
      <w:proofErr w:type="spellEnd"/>
      <w:r w:rsidRPr="37F68724">
        <w:rPr>
          <w:rFonts w:ascii="Calibri" w:hAnsi="Calibri" w:cs="Calibri"/>
        </w:rPr>
        <w:t xml:space="preserve"> by the principal will follow the guidelines as set out in the document </w:t>
      </w:r>
      <w:r w:rsidR="00C97DA2" w:rsidRPr="37F68724">
        <w:rPr>
          <w:rFonts w:ascii="Calibri" w:hAnsi="Calibri" w:cs="Calibri"/>
        </w:rPr>
        <w:t>‘</w:t>
      </w:r>
      <w:r w:rsidRPr="37F68724">
        <w:rPr>
          <w:rFonts w:ascii="Calibri" w:hAnsi="Calibri" w:cs="Calibri"/>
        </w:rPr>
        <w:t>When to call the police</w:t>
      </w:r>
      <w:r w:rsidR="00C97DA2" w:rsidRPr="37F68724">
        <w:rPr>
          <w:rFonts w:ascii="Calibri" w:hAnsi="Calibri" w:cs="Calibri"/>
        </w:rPr>
        <w:t>’,</w:t>
      </w:r>
      <w:r w:rsidRPr="37F68724">
        <w:rPr>
          <w:rFonts w:ascii="Calibri" w:hAnsi="Calibri" w:cs="Calibri"/>
        </w:rPr>
        <w:t xml:space="preserve"> issued by The Police Chief’s Council</w:t>
      </w:r>
      <w:r w:rsidR="00C97DA2" w:rsidRPr="37F68724">
        <w:rPr>
          <w:rFonts w:ascii="Calibri" w:hAnsi="Calibri" w:cs="Calibri"/>
        </w:rPr>
        <w:t>:</w:t>
      </w:r>
    </w:p>
    <w:p w14:paraId="07D3DA2C" w14:textId="3708F2D8" w:rsidR="00A2522E" w:rsidRPr="008E2FA3" w:rsidRDefault="00A2522E" w:rsidP="00A2522E">
      <w:pPr>
        <w:rPr>
          <w:rStyle w:val="Hyperlink"/>
          <w:rFonts w:ascii="Calibri" w:hAnsi="Calibri" w:cs="Calibri"/>
          <w:sz w:val="20"/>
          <w:szCs w:val="20"/>
        </w:rPr>
      </w:pPr>
      <w:r w:rsidRPr="008E2FA3">
        <w:rPr>
          <w:rFonts w:ascii="Calibri" w:hAnsi="Calibri" w:cs="Calibri"/>
          <w:sz w:val="20"/>
          <w:szCs w:val="20"/>
        </w:rPr>
        <w:t xml:space="preserve">                </w:t>
      </w:r>
      <w:hyperlink r:id="rId13">
        <w:r w:rsidRPr="008E2FA3">
          <w:rPr>
            <w:rStyle w:val="Hyperlink"/>
            <w:rFonts w:ascii="Calibri" w:hAnsi="Calibri" w:cs="Calibri"/>
            <w:sz w:val="20"/>
            <w:szCs w:val="20"/>
          </w:rPr>
          <w:t>When to call police guidance for schools and colleges.pdf (npcc.police.uk)</w:t>
        </w:r>
      </w:hyperlink>
    </w:p>
    <w:p w14:paraId="6565778A" w14:textId="77777777" w:rsidR="001844A2" w:rsidRPr="008E2FA3" w:rsidRDefault="001844A2" w:rsidP="00A2522E">
      <w:pPr>
        <w:rPr>
          <w:rStyle w:val="Hyperlink"/>
          <w:rFonts w:ascii="Calibri" w:hAnsi="Calibri" w:cs="Calibri"/>
          <w:sz w:val="20"/>
          <w:szCs w:val="20"/>
        </w:rPr>
      </w:pPr>
    </w:p>
    <w:p w14:paraId="00A7D3C3" w14:textId="77777777" w:rsidR="001844A2" w:rsidRPr="008E2FA3" w:rsidRDefault="001844A2"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DSL must be informed if the police are being called and will refer the child to other services as appropriate i</w:t>
      </w:r>
      <w:r w:rsidR="00C97DA2" w:rsidRPr="008E2FA3">
        <w:rPr>
          <w:rFonts w:ascii="Calibri" w:hAnsi="Calibri" w:cs="Calibri"/>
          <w:lang w:val="en-GB"/>
        </w:rPr>
        <w:t>.</w:t>
      </w:r>
      <w:r w:rsidRPr="008E2FA3">
        <w:rPr>
          <w:rFonts w:ascii="Calibri" w:hAnsi="Calibri" w:cs="Calibri"/>
          <w:lang w:val="en-GB"/>
        </w:rPr>
        <w:t>e</w:t>
      </w:r>
      <w:r w:rsidR="00C97DA2" w:rsidRPr="008E2FA3">
        <w:rPr>
          <w:rFonts w:ascii="Calibri" w:hAnsi="Calibri" w:cs="Calibri"/>
          <w:lang w:val="en-GB"/>
        </w:rPr>
        <w:t>.</w:t>
      </w:r>
      <w:r w:rsidRPr="008E2FA3">
        <w:rPr>
          <w:rFonts w:ascii="Calibri" w:hAnsi="Calibri" w:cs="Calibri"/>
          <w:lang w:val="en-GB"/>
        </w:rPr>
        <w:t xml:space="preserve"> children’s social care</w:t>
      </w:r>
    </w:p>
    <w:p w14:paraId="41737F29" w14:textId="77777777" w:rsidR="00C7346D" w:rsidRPr="008E2FA3" w:rsidRDefault="00C7346D"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1" w:name="_Toc162339767"/>
      <w:r w:rsidRPr="008E2FA3">
        <w:rPr>
          <w:rFonts w:ascii="Calibri" w:hAnsi="Calibri" w:cs="Calibri"/>
          <w:sz w:val="28"/>
          <w:szCs w:val="28"/>
          <w:lang w:val="en-GB"/>
        </w:rPr>
        <w:t>Use of reasonable force when searching for prohibited items</w:t>
      </w:r>
      <w:bookmarkEnd w:id="21"/>
    </w:p>
    <w:p w14:paraId="06E21EE4" w14:textId="77777777" w:rsidR="00F3079D" w:rsidRPr="008E2FA3" w:rsidRDefault="00F3079D"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For the avoidance of doubt, reasonable force must only be used in the search for items on the prohibited list. </w:t>
      </w:r>
      <w:r w:rsidR="006B4DA2" w:rsidRPr="008E2FA3">
        <w:rPr>
          <w:rFonts w:ascii="Calibri" w:hAnsi="Calibri" w:cs="Calibri"/>
          <w:lang w:val="en-GB"/>
        </w:rPr>
        <w:t>(see 4.1</w:t>
      </w:r>
      <w:r w:rsidR="0089793B" w:rsidRPr="008E2FA3">
        <w:rPr>
          <w:rFonts w:ascii="Calibri" w:hAnsi="Calibri" w:cs="Calibri"/>
          <w:lang w:val="en-GB"/>
        </w:rPr>
        <w:t>4</w:t>
      </w:r>
      <w:r w:rsidR="00806BC5" w:rsidRPr="008E2FA3">
        <w:rPr>
          <w:rFonts w:ascii="Calibri" w:hAnsi="Calibri" w:cs="Calibri"/>
          <w:lang w:val="en-GB"/>
        </w:rPr>
        <w:t xml:space="preserve"> below</w:t>
      </w:r>
      <w:r w:rsidR="006B4DA2" w:rsidRPr="008E2FA3">
        <w:rPr>
          <w:rFonts w:ascii="Calibri" w:hAnsi="Calibri" w:cs="Calibri"/>
          <w:lang w:val="en-GB"/>
        </w:rPr>
        <w:t>)</w:t>
      </w:r>
      <w:r w:rsidR="0089793B" w:rsidRPr="008E2FA3">
        <w:rPr>
          <w:rFonts w:ascii="Calibri" w:hAnsi="Calibri" w:cs="Calibri"/>
          <w:lang w:val="en-GB"/>
        </w:rPr>
        <w:t>.</w:t>
      </w:r>
      <w:r w:rsidR="006B4DA2" w:rsidRPr="008E2FA3">
        <w:rPr>
          <w:rFonts w:ascii="Calibri" w:hAnsi="Calibri" w:cs="Calibri"/>
          <w:lang w:val="en-GB"/>
        </w:rPr>
        <w:t xml:space="preserve"> </w:t>
      </w:r>
      <w:r w:rsidRPr="008E2FA3">
        <w:rPr>
          <w:rFonts w:ascii="Calibri" w:hAnsi="Calibri" w:cs="Calibri"/>
          <w:lang w:val="en-GB"/>
        </w:rPr>
        <w:t>Reasonable force must not be used to search for banned items</w:t>
      </w:r>
      <w:r w:rsidR="0089793B" w:rsidRPr="008E2FA3">
        <w:rPr>
          <w:rFonts w:ascii="Calibri" w:hAnsi="Calibri" w:cs="Calibri"/>
          <w:lang w:val="en-GB"/>
        </w:rPr>
        <w:t xml:space="preserve"> </w:t>
      </w:r>
      <w:r w:rsidR="00806BC5" w:rsidRPr="008E2FA3">
        <w:rPr>
          <w:rFonts w:ascii="Calibri" w:hAnsi="Calibri" w:cs="Calibri"/>
          <w:lang w:val="en-GB"/>
        </w:rPr>
        <w:t xml:space="preserve">(see </w:t>
      </w:r>
      <w:r w:rsidR="00344D69" w:rsidRPr="008E2FA3">
        <w:rPr>
          <w:rFonts w:ascii="Calibri" w:hAnsi="Calibri" w:cs="Calibri"/>
          <w:lang w:val="en-GB"/>
        </w:rPr>
        <w:t>3.2 above)</w:t>
      </w:r>
      <w:r w:rsidR="0089793B" w:rsidRPr="008E2FA3">
        <w:rPr>
          <w:rFonts w:ascii="Calibri" w:hAnsi="Calibri" w:cs="Calibri"/>
          <w:lang w:val="en-GB"/>
        </w:rPr>
        <w:t>.</w:t>
      </w:r>
    </w:p>
    <w:p w14:paraId="2BC7CB59" w14:textId="77777777" w:rsidR="00213254" w:rsidRPr="008E2FA3" w:rsidRDefault="00213254"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2" w:name="_Toc162339768"/>
      <w:r w:rsidRPr="008E2FA3">
        <w:rPr>
          <w:rFonts w:ascii="Calibri" w:hAnsi="Calibri" w:cs="Calibri"/>
          <w:sz w:val="28"/>
          <w:szCs w:val="28"/>
          <w:lang w:val="en-GB"/>
        </w:rPr>
        <w:t>Prohibited items</w:t>
      </w:r>
      <w:bookmarkEnd w:id="22"/>
    </w:p>
    <w:p w14:paraId="2AD0E9DA" w14:textId="4E6E997D" w:rsidR="00E84076" w:rsidRPr="008E2FA3" w:rsidRDefault="00E84076" w:rsidP="00E97A86">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t xml:space="preserve">(a) </w:t>
      </w:r>
      <w:r w:rsidR="00E97A86"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knives or weapons, alcohol, illegal drugs and stolen </w:t>
      </w:r>
      <w:proofErr w:type="gramStart"/>
      <w:r w:rsidRPr="008E2FA3">
        <w:rPr>
          <w:rFonts w:ascii="Calibri" w:hAnsi="Calibri" w:cs="Calibri"/>
          <w:color w:val="000000" w:themeColor="text1"/>
          <w:sz w:val="20"/>
          <w:szCs w:val="20"/>
        </w:rPr>
        <w:t>items;</w:t>
      </w:r>
      <w:proofErr w:type="gramEnd"/>
    </w:p>
    <w:p w14:paraId="4D862F57" w14:textId="77777777" w:rsidR="006F172C" w:rsidRPr="008E2FA3" w:rsidRDefault="006F172C" w:rsidP="00E97A86">
      <w:pPr>
        <w:ind w:left="709" w:hanging="709"/>
        <w:rPr>
          <w:rFonts w:ascii="Calibri" w:hAnsi="Calibri" w:cs="Calibri"/>
          <w:color w:val="000000" w:themeColor="text1"/>
          <w:sz w:val="20"/>
          <w:szCs w:val="20"/>
        </w:rPr>
      </w:pPr>
    </w:p>
    <w:p w14:paraId="2BA825D7" w14:textId="0403357E" w:rsidR="00E84076" w:rsidRPr="008E2FA3" w:rsidRDefault="00E84076" w:rsidP="00E97A86">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t xml:space="preserve">(b) </w:t>
      </w:r>
      <w:r w:rsidR="00E97A86"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tobacco and cigarette papers, fireworks and pornographic </w:t>
      </w:r>
      <w:proofErr w:type="gramStart"/>
      <w:r w:rsidRPr="008E2FA3">
        <w:rPr>
          <w:rFonts w:ascii="Calibri" w:hAnsi="Calibri" w:cs="Calibri"/>
          <w:color w:val="000000" w:themeColor="text1"/>
          <w:sz w:val="20"/>
          <w:szCs w:val="20"/>
        </w:rPr>
        <w:t>images;</w:t>
      </w:r>
      <w:proofErr w:type="gramEnd"/>
      <w:r w:rsidRPr="008E2FA3">
        <w:rPr>
          <w:rFonts w:ascii="Calibri" w:hAnsi="Calibri" w:cs="Calibri"/>
          <w:color w:val="000000" w:themeColor="text1"/>
          <w:sz w:val="20"/>
          <w:szCs w:val="20"/>
        </w:rPr>
        <w:t xml:space="preserve"> </w:t>
      </w:r>
    </w:p>
    <w:p w14:paraId="3651AC1F" w14:textId="77777777" w:rsidR="006F172C" w:rsidRPr="008E2FA3" w:rsidRDefault="006F172C" w:rsidP="00E97A86">
      <w:pPr>
        <w:ind w:left="709" w:hanging="709"/>
        <w:rPr>
          <w:rFonts w:ascii="Calibri" w:hAnsi="Calibri" w:cs="Calibri"/>
          <w:color w:val="000000" w:themeColor="text1"/>
          <w:sz w:val="20"/>
          <w:szCs w:val="20"/>
        </w:rPr>
      </w:pPr>
    </w:p>
    <w:p w14:paraId="6CC0742E" w14:textId="0A27D787" w:rsidR="00E84076" w:rsidRPr="008E2FA3" w:rsidRDefault="00E84076" w:rsidP="00E97A86">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lastRenderedPageBreak/>
        <w:t xml:space="preserve">(c) </w:t>
      </w:r>
      <w:r w:rsidR="00E97A86"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any article that a member of staff reasonably suspects has been, or is likely to be used: </w:t>
      </w:r>
    </w:p>
    <w:p w14:paraId="4DF4D68B" w14:textId="77777777" w:rsidR="006F172C" w:rsidRPr="008E2FA3" w:rsidRDefault="006F172C" w:rsidP="00E84076">
      <w:pPr>
        <w:rPr>
          <w:rFonts w:ascii="Calibri" w:hAnsi="Calibri" w:cs="Calibri"/>
          <w:color w:val="000000" w:themeColor="text1"/>
          <w:sz w:val="20"/>
          <w:szCs w:val="20"/>
        </w:rPr>
      </w:pPr>
    </w:p>
    <w:p w14:paraId="2E360911" w14:textId="692CE658" w:rsidR="00E84076" w:rsidRPr="008E2FA3" w:rsidRDefault="00E84076" w:rsidP="00E97A86">
      <w:pPr>
        <w:ind w:left="709" w:hanging="425"/>
        <w:rPr>
          <w:rFonts w:ascii="Calibri" w:hAnsi="Calibri" w:cs="Calibri"/>
          <w:color w:val="000000" w:themeColor="text1"/>
          <w:sz w:val="20"/>
          <w:szCs w:val="20"/>
        </w:rPr>
      </w:pPr>
      <w:r w:rsidRPr="008E2FA3">
        <w:rPr>
          <w:rFonts w:ascii="Calibri" w:hAnsi="Calibri" w:cs="Calibri"/>
          <w:color w:val="000000" w:themeColor="text1"/>
          <w:sz w:val="20"/>
          <w:szCs w:val="20"/>
        </w:rPr>
        <w:t>(</w:t>
      </w:r>
      <w:proofErr w:type="spellStart"/>
      <w:r w:rsidRPr="008E2FA3">
        <w:rPr>
          <w:rFonts w:ascii="Calibri" w:hAnsi="Calibri" w:cs="Calibri"/>
          <w:color w:val="000000" w:themeColor="text1"/>
          <w:sz w:val="20"/>
          <w:szCs w:val="20"/>
        </w:rPr>
        <w:t>i</w:t>
      </w:r>
      <w:proofErr w:type="spellEnd"/>
      <w:r w:rsidRPr="008E2FA3">
        <w:rPr>
          <w:rFonts w:ascii="Calibri" w:hAnsi="Calibri" w:cs="Calibri"/>
          <w:color w:val="000000" w:themeColor="text1"/>
          <w:sz w:val="20"/>
          <w:szCs w:val="20"/>
        </w:rPr>
        <w:t>)</w:t>
      </w:r>
      <w:r w:rsidR="00E97A86"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 to commit an offence; or </w:t>
      </w:r>
    </w:p>
    <w:p w14:paraId="4C666EE7" w14:textId="77777777" w:rsidR="00E97A86" w:rsidRPr="008E2FA3" w:rsidRDefault="00E97A86" w:rsidP="00E97A86">
      <w:pPr>
        <w:rPr>
          <w:rFonts w:ascii="Calibri" w:hAnsi="Calibri" w:cs="Calibri"/>
          <w:color w:val="000000" w:themeColor="text1"/>
          <w:sz w:val="20"/>
          <w:szCs w:val="20"/>
        </w:rPr>
      </w:pPr>
    </w:p>
    <w:p w14:paraId="17FC0241" w14:textId="22677B09" w:rsidR="00210015" w:rsidRPr="008E2FA3" w:rsidRDefault="00E84076" w:rsidP="00E97A86">
      <w:pPr>
        <w:ind w:left="709" w:hanging="425"/>
        <w:rPr>
          <w:rFonts w:ascii="Calibri" w:hAnsi="Calibri" w:cs="Calibri"/>
          <w:color w:val="000000" w:themeColor="text1"/>
          <w:sz w:val="20"/>
          <w:szCs w:val="20"/>
        </w:rPr>
      </w:pPr>
      <w:r w:rsidRPr="008E2FA3">
        <w:rPr>
          <w:rFonts w:ascii="Calibri" w:hAnsi="Calibri" w:cs="Calibri"/>
          <w:color w:val="000000" w:themeColor="text1"/>
          <w:sz w:val="20"/>
          <w:szCs w:val="20"/>
        </w:rPr>
        <w:t xml:space="preserve">(ii) </w:t>
      </w:r>
      <w:r w:rsidR="00E97A86" w:rsidRPr="008E2FA3">
        <w:rPr>
          <w:rFonts w:ascii="Calibri" w:hAnsi="Calibri" w:cs="Calibri"/>
          <w:color w:val="000000" w:themeColor="text1"/>
          <w:sz w:val="20"/>
          <w:szCs w:val="20"/>
        </w:rPr>
        <w:t xml:space="preserve">     </w:t>
      </w:r>
      <w:r w:rsidRPr="008E2FA3">
        <w:rPr>
          <w:rFonts w:ascii="Calibri" w:hAnsi="Calibri" w:cs="Calibri"/>
          <w:color w:val="000000" w:themeColor="text1"/>
          <w:sz w:val="20"/>
          <w:szCs w:val="20"/>
        </w:rPr>
        <w:t>to cause personal injury to, or damage to the property of, any person (including the child)</w:t>
      </w:r>
    </w:p>
    <w:p w14:paraId="3826D35A" w14:textId="77777777" w:rsidR="006F172C" w:rsidRPr="008E2FA3" w:rsidRDefault="006F172C" w:rsidP="006F172C">
      <w:pPr>
        <w:ind w:firstLine="720"/>
        <w:rPr>
          <w:rFonts w:ascii="Calibri" w:hAnsi="Calibri" w:cs="Calibri"/>
          <w:color w:val="000000" w:themeColor="text1"/>
          <w:sz w:val="20"/>
          <w:szCs w:val="20"/>
        </w:rPr>
      </w:pPr>
    </w:p>
    <w:p w14:paraId="39EF4278" w14:textId="77777777" w:rsidR="009D394D" w:rsidRPr="008E2FA3" w:rsidRDefault="009D394D"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If a child refuses to co-operate with a search for a prohibited item, the principal, and staff authorised by the principal, may use reasonable force to search a child or a child’s possessions where they have reasonable grounds for suspecting that a child has such a prohibited item</w:t>
      </w:r>
      <w:r w:rsidR="0012352D" w:rsidRPr="008E2FA3">
        <w:rPr>
          <w:rFonts w:ascii="Calibri" w:hAnsi="Calibri" w:cs="Calibri"/>
          <w:lang w:val="en-GB"/>
        </w:rPr>
        <w:t>.</w:t>
      </w:r>
    </w:p>
    <w:p w14:paraId="2AD5BAAE" w14:textId="77777777" w:rsidR="00392981" w:rsidRPr="008E2FA3" w:rsidRDefault="00392981"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Reasonable force may also be used to prevent a child harming themselves or others, damaging property or causing disorder (see DfE guidance</w:t>
      </w:r>
      <w:r w:rsidR="0041199D" w:rsidRPr="008E2FA3">
        <w:rPr>
          <w:rFonts w:ascii="Calibri" w:hAnsi="Calibri" w:cs="Calibri"/>
          <w:lang w:val="en-GB"/>
        </w:rPr>
        <w:t xml:space="preserve">: </w:t>
      </w:r>
      <w:r w:rsidR="00595BF5" w:rsidRPr="008E2FA3">
        <w:rPr>
          <w:rFonts w:ascii="Calibri" w:hAnsi="Calibri" w:cs="Calibri"/>
          <w:lang w:val="en-GB"/>
        </w:rPr>
        <w:t>U</w:t>
      </w:r>
      <w:r w:rsidRPr="008E2FA3">
        <w:rPr>
          <w:rFonts w:ascii="Calibri" w:hAnsi="Calibri" w:cs="Calibri"/>
          <w:lang w:val="en-GB"/>
        </w:rPr>
        <w:t>se of reasonable force</w:t>
      </w:r>
      <w:r w:rsidR="0041199D" w:rsidRPr="008E2FA3">
        <w:rPr>
          <w:rFonts w:ascii="Calibri" w:hAnsi="Calibri" w:cs="Calibri"/>
          <w:lang w:val="en-GB"/>
        </w:rPr>
        <w:t xml:space="preserve">. Advice for headteachers, staff and governing bodies July 2013 </w:t>
      </w:r>
      <w:r w:rsidR="00A50B3A" w:rsidRPr="008E2FA3">
        <w:rPr>
          <w:rFonts w:ascii="Calibri" w:hAnsi="Calibri" w:cs="Calibri"/>
          <w:lang w:val="en-GB"/>
        </w:rPr>
        <w:t xml:space="preserve"> </w:t>
      </w:r>
      <w:hyperlink r:id="rId14" w:history="1">
        <w:r w:rsidR="00A072EF" w:rsidRPr="008E2FA3">
          <w:rPr>
            <w:rStyle w:val="Hyperlink"/>
            <w:rFonts w:ascii="Calibri" w:hAnsi="Calibri" w:cs="Calibri"/>
            <w:lang w:val="en-GB"/>
          </w:rPr>
          <w:t>DfE advice template (publishing.service.gov.uk)</w:t>
        </w:r>
      </w:hyperlink>
      <w:r w:rsidR="00A50B3A" w:rsidRPr="008E2FA3">
        <w:rPr>
          <w:rFonts w:ascii="Calibri" w:hAnsi="Calibri" w:cs="Calibri"/>
          <w:lang w:val="en-GB"/>
        </w:rPr>
        <w:t xml:space="preserve"> </w:t>
      </w:r>
      <w:r w:rsidRPr="008E2FA3">
        <w:rPr>
          <w:rFonts w:ascii="Calibri" w:hAnsi="Calibri" w:cs="Calibri"/>
          <w:lang w:val="en-GB"/>
        </w:rPr>
        <w:t>)</w:t>
      </w:r>
      <w:r w:rsidR="0012352D" w:rsidRPr="008E2FA3">
        <w:rPr>
          <w:rFonts w:ascii="Calibri" w:hAnsi="Calibri" w:cs="Calibri"/>
          <w:lang w:val="en-GB"/>
        </w:rPr>
        <w:t>.</w:t>
      </w:r>
    </w:p>
    <w:p w14:paraId="64676AD1" w14:textId="77777777" w:rsidR="00835164" w:rsidRPr="008E2FA3" w:rsidRDefault="00835164"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use of reasonable force will only be used in exceptional circumstances and will follow </w:t>
      </w:r>
      <w:r w:rsidR="00A072EF" w:rsidRPr="008E2FA3">
        <w:rPr>
          <w:rFonts w:ascii="Calibri" w:hAnsi="Calibri" w:cs="Calibri"/>
          <w:lang w:val="en-GB"/>
        </w:rPr>
        <w:t>DfE guidance</w:t>
      </w:r>
      <w:r w:rsidR="0012352D" w:rsidRPr="008E2FA3">
        <w:rPr>
          <w:rFonts w:ascii="Calibri" w:hAnsi="Calibri" w:cs="Calibri"/>
          <w:lang w:val="en-GB"/>
        </w:rPr>
        <w:t>.</w:t>
      </w:r>
    </w:p>
    <w:p w14:paraId="4C445602" w14:textId="2CADED7F" w:rsidR="00F91DD5" w:rsidRPr="008E2FA3" w:rsidRDefault="005239F2" w:rsidP="00836E34">
      <w:pPr>
        <w:pStyle w:val="OATsubheader1"/>
        <w:numPr>
          <w:ilvl w:val="1"/>
          <w:numId w:val="2"/>
        </w:numPr>
        <w:tabs>
          <w:tab w:val="clear" w:pos="2800"/>
          <w:tab w:val="left" w:pos="709"/>
        </w:tabs>
        <w:ind w:left="709" w:hanging="709"/>
        <w:rPr>
          <w:rFonts w:ascii="Calibri" w:hAnsi="Calibri" w:cs="Calibri"/>
          <w:sz w:val="28"/>
          <w:szCs w:val="28"/>
          <w:lang w:val="en-GB"/>
        </w:rPr>
      </w:pPr>
      <w:bookmarkStart w:id="23" w:name="_Toc162339769"/>
      <w:r w:rsidRPr="008E2FA3">
        <w:rPr>
          <w:rFonts w:ascii="Calibri" w:hAnsi="Calibri" w:cs="Calibri"/>
          <w:sz w:val="28"/>
          <w:szCs w:val="28"/>
          <w:lang w:val="en-GB"/>
        </w:rPr>
        <w:t xml:space="preserve">Guidance on the use of </w:t>
      </w:r>
      <w:r w:rsidR="0051551E" w:rsidRPr="008E2FA3">
        <w:rPr>
          <w:rFonts w:ascii="Calibri" w:hAnsi="Calibri" w:cs="Calibri"/>
          <w:sz w:val="28"/>
          <w:szCs w:val="28"/>
          <w:lang w:val="en-GB"/>
        </w:rPr>
        <w:t>s</w:t>
      </w:r>
      <w:r w:rsidR="0097054E" w:rsidRPr="008E2FA3">
        <w:rPr>
          <w:rFonts w:ascii="Calibri" w:hAnsi="Calibri" w:cs="Calibri"/>
          <w:sz w:val="28"/>
          <w:szCs w:val="28"/>
          <w:lang w:val="en-GB"/>
        </w:rPr>
        <w:t xml:space="preserve">niffer </w:t>
      </w:r>
      <w:r w:rsidR="0051551E" w:rsidRPr="008E2FA3">
        <w:rPr>
          <w:rFonts w:ascii="Calibri" w:hAnsi="Calibri" w:cs="Calibri"/>
          <w:sz w:val="28"/>
          <w:szCs w:val="28"/>
          <w:lang w:val="en-GB"/>
        </w:rPr>
        <w:t>d</w:t>
      </w:r>
      <w:r w:rsidR="0097054E" w:rsidRPr="008E2FA3">
        <w:rPr>
          <w:rFonts w:ascii="Calibri" w:hAnsi="Calibri" w:cs="Calibri"/>
          <w:sz w:val="28"/>
          <w:szCs w:val="28"/>
          <w:lang w:val="en-GB"/>
        </w:rPr>
        <w:t>ogs</w:t>
      </w:r>
      <w:bookmarkEnd w:id="23"/>
      <w:r w:rsidR="0097054E" w:rsidRPr="008E2FA3">
        <w:rPr>
          <w:rFonts w:ascii="Calibri" w:hAnsi="Calibri" w:cs="Calibri"/>
          <w:sz w:val="28"/>
          <w:szCs w:val="28"/>
          <w:lang w:val="en-GB"/>
        </w:rPr>
        <w:t xml:space="preserve"> </w:t>
      </w:r>
    </w:p>
    <w:p w14:paraId="776E0ABD" w14:textId="77777777" w:rsidR="009202A2" w:rsidRPr="008E2FA3" w:rsidRDefault="009202A2" w:rsidP="009202A2">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In line with the ‘DfE and ACPO drug advice for schools’ (2012), principals have the right to invite the police or private companies to bring sniffer dogs onto academy premises.</w:t>
      </w:r>
    </w:p>
    <w:p w14:paraId="00F167D3" w14:textId="77777777" w:rsidR="00A05609" w:rsidRPr="008E2FA3" w:rsidRDefault="00A05609" w:rsidP="00A05609">
      <w:pPr>
        <w:pStyle w:val="OATbodystyle"/>
        <w:tabs>
          <w:tab w:val="clear" w:pos="284"/>
          <w:tab w:val="left" w:pos="709"/>
        </w:tabs>
        <w:ind w:left="709"/>
        <w:rPr>
          <w:rFonts w:ascii="Calibri" w:hAnsi="Calibri" w:cs="Calibri"/>
          <w:lang w:val="en-GB"/>
        </w:rPr>
      </w:pPr>
      <w:r w:rsidRPr="008E2FA3">
        <w:rPr>
          <w:rFonts w:ascii="Calibri" w:hAnsi="Calibri" w:cs="Calibri"/>
          <w:lang w:val="en-GB"/>
        </w:rPr>
        <w:t>Sniffer dogs can be used on the grounds of suspicion of illegal drugs or banned and prohibited items, or solely as a deterrent where there are no reasonable grounds for suspicion. Regardless of the purpose for using sniffer dogs, the academy must:</w:t>
      </w:r>
    </w:p>
    <w:p w14:paraId="50E0EDD7" w14:textId="77777777" w:rsidR="008F4013" w:rsidRPr="008E2FA3" w:rsidRDefault="008F401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have informed governors of the intent to use sniffer dogs</w:t>
      </w:r>
    </w:p>
    <w:p w14:paraId="601123F9" w14:textId="77777777" w:rsidR="008F4013" w:rsidRPr="008E2FA3" w:rsidRDefault="008F401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have considered what action will be taken if drugs are found on any member of the academy community (including staff and visitors), and that this has been communicated clearly and is consistent with this policy</w:t>
      </w:r>
    </w:p>
    <w:p w14:paraId="0C9E039E" w14:textId="77777777" w:rsidR="008F4013" w:rsidRPr="008E2FA3" w:rsidRDefault="008F401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have plans in place to respond to potential media interest</w:t>
      </w:r>
    </w:p>
    <w:p w14:paraId="24FD770D" w14:textId="77777777" w:rsidR="008F4013" w:rsidRPr="008E2FA3" w:rsidRDefault="008F401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notify the relevant Education Director, and OAT safeguarding and communications teams of the intent to use sniffer dogs</w:t>
      </w:r>
    </w:p>
    <w:p w14:paraId="6A8EBCE4" w14:textId="7E91D2E0" w:rsidR="00A05609" w:rsidRPr="008E2FA3" w:rsidRDefault="00937D02" w:rsidP="000561E4">
      <w:pPr>
        <w:pStyle w:val="OATsubheader1"/>
        <w:numPr>
          <w:ilvl w:val="1"/>
          <w:numId w:val="2"/>
        </w:numPr>
        <w:tabs>
          <w:tab w:val="clear" w:pos="2800"/>
          <w:tab w:val="left" w:pos="709"/>
        </w:tabs>
        <w:ind w:left="709" w:hanging="709"/>
        <w:rPr>
          <w:rFonts w:ascii="Calibri" w:hAnsi="Calibri" w:cs="Calibri"/>
          <w:sz w:val="28"/>
          <w:szCs w:val="28"/>
          <w:lang w:val="en-GB"/>
        </w:rPr>
      </w:pPr>
      <w:bookmarkStart w:id="24" w:name="_Toc162339770"/>
      <w:r w:rsidRPr="008E2FA3">
        <w:rPr>
          <w:rFonts w:ascii="Calibri" w:hAnsi="Calibri" w:cs="Calibri"/>
          <w:sz w:val="28"/>
          <w:szCs w:val="28"/>
          <w:lang w:val="en-GB"/>
        </w:rPr>
        <w:t>Use of sniffer dogs to detect suspected illegal drugs</w:t>
      </w:r>
      <w:bookmarkEnd w:id="24"/>
    </w:p>
    <w:p w14:paraId="42171A3A" w14:textId="77777777" w:rsidR="00466E54" w:rsidRPr="008E2FA3" w:rsidRDefault="00466E54" w:rsidP="00937D02">
      <w:pPr>
        <w:pStyle w:val="OATsubheader1"/>
        <w:tabs>
          <w:tab w:val="clear" w:pos="2800"/>
          <w:tab w:val="left" w:pos="709"/>
        </w:tabs>
        <w:ind w:left="709"/>
        <w:rPr>
          <w:rFonts w:ascii="Calibri" w:hAnsi="Calibri" w:cs="Calibri"/>
          <w:sz w:val="28"/>
          <w:szCs w:val="28"/>
          <w:lang w:val="en-GB"/>
        </w:rPr>
      </w:pPr>
    </w:p>
    <w:p w14:paraId="049753C2" w14:textId="77777777" w:rsidR="00BF11AE" w:rsidRPr="008E2FA3" w:rsidRDefault="00BF11AE" w:rsidP="00BF11AE">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If the academy believes there is reasonable evidence of possession or supply of suspected illegal drugs, they should consult with the police in the first instance. Academies considering sniffer dog searches without the authority of a police warrant should exercise extreme caution and consider whether such action:</w:t>
      </w:r>
    </w:p>
    <w:p w14:paraId="2D4F58E7" w14:textId="77777777" w:rsidR="006E199A" w:rsidRPr="008E2FA3" w:rsidRDefault="006E199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 xml:space="preserve">is consistent with the pastoral responsibility of the academy to create a supportive environment  </w:t>
      </w:r>
    </w:p>
    <w:p w14:paraId="58126963" w14:textId="77777777" w:rsidR="006E199A" w:rsidRPr="008E2FA3" w:rsidRDefault="006E199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 xml:space="preserve">is culturally sensitive – for example, dogs are considered unclean in Muslim and Buddhist cultures </w:t>
      </w:r>
    </w:p>
    <w:p w14:paraId="5561E224" w14:textId="77777777" w:rsidR="006E199A" w:rsidRPr="008E2FA3" w:rsidRDefault="006E199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 xml:space="preserve">will lead to labelling and be damaging to children concerned </w:t>
      </w:r>
    </w:p>
    <w:p w14:paraId="272D5D7D" w14:textId="77777777" w:rsidR="006E199A" w:rsidRPr="008E2FA3" w:rsidRDefault="006E199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 xml:space="preserve">will result in appropriate support for children most in need </w:t>
      </w:r>
    </w:p>
    <w:p w14:paraId="12685928" w14:textId="77777777" w:rsidR="006E199A" w:rsidRPr="008E2FA3" w:rsidRDefault="006E199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is feasible and an effective use of academy resources, and those of the police, where involved</w:t>
      </w:r>
    </w:p>
    <w:p w14:paraId="66A1B503" w14:textId="208BDAB9" w:rsidR="004B1EF7" w:rsidRPr="008E2FA3" w:rsidRDefault="004B1EF7" w:rsidP="00372FE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use of a sniffer dog with a </w:t>
      </w:r>
      <w:proofErr w:type="gramStart"/>
      <w:r w:rsidRPr="008E2FA3">
        <w:rPr>
          <w:rFonts w:ascii="Calibri" w:hAnsi="Calibri" w:cs="Calibri"/>
          <w:lang w:val="en-GB"/>
        </w:rPr>
        <w:t>child/children</w:t>
      </w:r>
      <w:proofErr w:type="gramEnd"/>
      <w:r w:rsidRPr="008E2FA3">
        <w:rPr>
          <w:rFonts w:ascii="Calibri" w:hAnsi="Calibri" w:cs="Calibri"/>
          <w:lang w:val="en-GB"/>
        </w:rPr>
        <w:t xml:space="preserve"> to detect suspected illegal drugs is considered ‘a search’ and must be conducted in line with sections 4 and 5 of this policy. In </w:t>
      </w:r>
      <w:r w:rsidR="00C17D63" w:rsidRPr="008E2FA3">
        <w:rPr>
          <w:rFonts w:ascii="Calibri" w:hAnsi="Calibri" w:cs="Calibri"/>
          <w:lang w:val="en-GB"/>
        </w:rPr>
        <w:t>addition,</w:t>
      </w:r>
      <w:r w:rsidRPr="008E2FA3">
        <w:rPr>
          <w:rFonts w:ascii="Calibri" w:hAnsi="Calibri" w:cs="Calibri"/>
          <w:lang w:val="en-GB"/>
        </w:rPr>
        <w:t xml:space="preserve"> the academy must:</w:t>
      </w:r>
    </w:p>
    <w:p w14:paraId="6C446940" w14:textId="77777777" w:rsidR="00DD24BA" w:rsidRPr="008E2FA3" w:rsidRDefault="00DD24B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lastRenderedPageBreak/>
        <w:t>ensure parents/carers have given their consent (usually in writing) to the proposed use of sniffer dogs</w:t>
      </w:r>
    </w:p>
    <w:p w14:paraId="17869E2F" w14:textId="77777777" w:rsidR="00DD24BA" w:rsidRPr="008E2FA3" w:rsidRDefault="00DD24B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have procedures in place to remove children for whom consent is not given</w:t>
      </w:r>
    </w:p>
    <w:p w14:paraId="226F3423" w14:textId="77777777" w:rsidR="00DD24BA" w:rsidRPr="008E2FA3" w:rsidRDefault="00DD24BA"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be sensitive to and respect the right to privacy of children whom the dog may identify either because they are taking prescription medicines or have been exposed to an environment where others have used drugs</w:t>
      </w:r>
    </w:p>
    <w:p w14:paraId="120894A6" w14:textId="352E39E3" w:rsidR="00836E34" w:rsidRPr="008E2FA3" w:rsidRDefault="00E446E8" w:rsidP="00FD0462">
      <w:pPr>
        <w:pStyle w:val="OATsubheader1"/>
        <w:numPr>
          <w:ilvl w:val="1"/>
          <w:numId w:val="2"/>
        </w:numPr>
        <w:tabs>
          <w:tab w:val="clear" w:pos="2800"/>
          <w:tab w:val="left" w:pos="709"/>
        </w:tabs>
        <w:ind w:left="709" w:hanging="709"/>
        <w:rPr>
          <w:rFonts w:ascii="Calibri" w:hAnsi="Calibri" w:cs="Calibri"/>
          <w:sz w:val="28"/>
          <w:szCs w:val="28"/>
          <w:lang w:val="en-GB"/>
        </w:rPr>
      </w:pPr>
      <w:bookmarkStart w:id="25" w:name="_Toc162339771"/>
      <w:r w:rsidRPr="008E2FA3">
        <w:rPr>
          <w:rFonts w:ascii="Calibri" w:hAnsi="Calibri" w:cs="Calibri"/>
          <w:sz w:val="28"/>
          <w:szCs w:val="28"/>
          <w:lang w:val="en-GB"/>
        </w:rPr>
        <w:t>Use of sniffer dogs solely as a deterrent</w:t>
      </w:r>
      <w:bookmarkEnd w:id="25"/>
      <w:r w:rsidRPr="008E2FA3">
        <w:rPr>
          <w:rFonts w:ascii="Calibri" w:hAnsi="Calibri" w:cs="Calibri"/>
          <w:sz w:val="28"/>
          <w:szCs w:val="28"/>
          <w:lang w:val="en-GB"/>
        </w:rPr>
        <w:t xml:space="preserve"> </w:t>
      </w:r>
    </w:p>
    <w:p w14:paraId="368D7ACF" w14:textId="77777777" w:rsidR="007820F7" w:rsidRPr="008E2FA3" w:rsidRDefault="007820F7" w:rsidP="007820F7">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use of sniffer dogs as a deterrent should form part of a wider suite of strategies to support children in their drugs education. In addition to the guidance outlined at 4.15.1, academies should:</w:t>
      </w:r>
    </w:p>
    <w:p w14:paraId="243354FB" w14:textId="77777777" w:rsidR="00F27903" w:rsidRPr="008E2FA3" w:rsidRDefault="00F2790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Inform parents and children of the intention to use sniffer dogs as a deterrent and for educational purposes only</w:t>
      </w:r>
    </w:p>
    <w:p w14:paraId="604FE06C" w14:textId="77777777" w:rsidR="00F27903" w:rsidRPr="008E2FA3" w:rsidRDefault="00F2790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 xml:space="preserve">Have an agreement in place with the dog handler that the academy will direct the use of the sniffer dog, ensuring that the location of the dog is restricted to general areas of the academy environment and avoids any proximity to or direct human contact </w:t>
      </w:r>
    </w:p>
    <w:p w14:paraId="736174C2" w14:textId="77777777" w:rsidR="00F27903" w:rsidRPr="008E2FA3" w:rsidRDefault="00F27903" w:rsidP="0051551E">
      <w:pPr>
        <w:pStyle w:val="OATliststyle"/>
        <w:numPr>
          <w:ilvl w:val="0"/>
          <w:numId w:val="42"/>
        </w:numPr>
        <w:tabs>
          <w:tab w:val="clear" w:pos="284"/>
          <w:tab w:val="left" w:pos="709"/>
        </w:tabs>
        <w:ind w:left="709" w:hanging="425"/>
        <w:rPr>
          <w:rFonts w:ascii="Calibri" w:hAnsi="Calibri" w:cs="Calibri"/>
          <w:color w:val="000000" w:themeColor="text1"/>
          <w:lang w:val="en-GB"/>
        </w:rPr>
      </w:pPr>
      <w:r w:rsidRPr="008E2FA3">
        <w:rPr>
          <w:rFonts w:ascii="Calibri" w:hAnsi="Calibri" w:cs="Calibri"/>
          <w:color w:val="000000" w:themeColor="text1"/>
          <w:lang w:val="en-GB"/>
        </w:rPr>
        <w:t>Ensure plans are in place for appropriate actions to be carried out should the sniffer dog detect any illegal substances e.g. increased staff vigilance in identified areas, additional drugs education</w:t>
      </w:r>
    </w:p>
    <w:p w14:paraId="6E79CA4F" w14:textId="77777777" w:rsidR="002A27AD" w:rsidRPr="008E2FA3" w:rsidRDefault="002A27AD" w:rsidP="00C61F79">
      <w:pPr>
        <w:pStyle w:val="OATheader"/>
        <w:numPr>
          <w:ilvl w:val="0"/>
          <w:numId w:val="2"/>
        </w:numPr>
        <w:ind w:left="709" w:hanging="709"/>
        <w:rPr>
          <w:rFonts w:ascii="Calibri" w:eastAsia="MS Mincho" w:hAnsi="Calibri" w:cs="Calibri"/>
          <w:sz w:val="36"/>
          <w:szCs w:val="36"/>
          <w:lang w:val="en-GB"/>
        </w:rPr>
      </w:pPr>
      <w:bookmarkStart w:id="26" w:name="_Toc162339772"/>
      <w:r w:rsidRPr="008E2FA3">
        <w:rPr>
          <w:rFonts w:ascii="Calibri" w:eastAsia="MS Mincho" w:hAnsi="Calibri" w:cs="Calibri"/>
          <w:sz w:val="36"/>
          <w:szCs w:val="36"/>
          <w:lang w:val="en-GB"/>
        </w:rPr>
        <w:t>Recording of searches</w:t>
      </w:r>
      <w:bookmarkEnd w:id="26"/>
    </w:p>
    <w:p w14:paraId="5153389A" w14:textId="77777777" w:rsidR="003F69C9" w:rsidRPr="008E2FA3" w:rsidRDefault="003F69C9" w:rsidP="37F68724">
      <w:pPr>
        <w:pStyle w:val="OATbodystyle"/>
        <w:numPr>
          <w:ilvl w:val="1"/>
          <w:numId w:val="2"/>
        </w:numPr>
        <w:tabs>
          <w:tab w:val="clear" w:pos="284"/>
          <w:tab w:val="left" w:pos="709"/>
        </w:tabs>
        <w:ind w:left="709" w:hanging="709"/>
        <w:rPr>
          <w:rFonts w:ascii="Calibri" w:hAnsi="Calibri" w:cs="Calibri"/>
        </w:rPr>
      </w:pPr>
      <w:r w:rsidRPr="37F68724">
        <w:rPr>
          <w:rFonts w:ascii="Calibri" w:hAnsi="Calibri" w:cs="Calibri"/>
        </w:rPr>
        <w:t xml:space="preserve">All searches, </w:t>
      </w:r>
      <w:r w:rsidR="00451B43" w:rsidRPr="37F68724">
        <w:rPr>
          <w:rFonts w:ascii="Calibri" w:hAnsi="Calibri" w:cs="Calibri"/>
        </w:rPr>
        <w:t xml:space="preserve">regardless of </w:t>
      </w:r>
      <w:r w:rsidRPr="37F68724">
        <w:rPr>
          <w:rFonts w:ascii="Calibri" w:hAnsi="Calibri" w:cs="Calibri"/>
        </w:rPr>
        <w:t xml:space="preserve">whether anything is found or not, must be recorded on CPOMS.  </w:t>
      </w:r>
    </w:p>
    <w:p w14:paraId="00AF4830" w14:textId="77777777" w:rsidR="00C4617F" w:rsidRPr="008E2FA3" w:rsidRDefault="00C4617F" w:rsidP="00E97A86">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Included in the record must be</w:t>
      </w:r>
      <w:r w:rsidR="009C68CF" w:rsidRPr="008E2FA3">
        <w:rPr>
          <w:rFonts w:ascii="Calibri" w:hAnsi="Calibri" w:cs="Calibri"/>
          <w:lang w:val="en-GB"/>
        </w:rPr>
        <w:t>:</w:t>
      </w:r>
    </w:p>
    <w:p w14:paraId="5F70FD8D" w14:textId="62E04F19" w:rsidR="005B27CA" w:rsidRPr="008E2FA3" w:rsidRDefault="004400C6"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d</w:t>
      </w:r>
      <w:r w:rsidR="005B27CA" w:rsidRPr="008E2FA3">
        <w:rPr>
          <w:rFonts w:ascii="Calibri" w:hAnsi="Calibri" w:cs="Calibri"/>
          <w:color w:val="000000" w:themeColor="text1"/>
          <w:lang w:val="en-GB"/>
        </w:rPr>
        <w:t xml:space="preserve">ate, </w:t>
      </w:r>
      <w:r w:rsidR="005E34BC" w:rsidRPr="008E2FA3">
        <w:rPr>
          <w:rFonts w:ascii="Calibri" w:hAnsi="Calibri" w:cs="Calibri"/>
          <w:color w:val="000000" w:themeColor="text1"/>
          <w:lang w:val="en-GB"/>
        </w:rPr>
        <w:t>time,</w:t>
      </w:r>
      <w:r w:rsidR="005B27CA" w:rsidRPr="008E2FA3">
        <w:rPr>
          <w:rFonts w:ascii="Calibri" w:hAnsi="Calibri" w:cs="Calibri"/>
          <w:color w:val="000000" w:themeColor="text1"/>
          <w:lang w:val="en-GB"/>
        </w:rPr>
        <w:t xml:space="preserve"> and location of the search</w:t>
      </w:r>
    </w:p>
    <w:p w14:paraId="0CBBF932"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name of child/children searched</w:t>
      </w:r>
    </w:p>
    <w:p w14:paraId="2253B27B"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name and role of person conducting the search</w:t>
      </w:r>
    </w:p>
    <w:p w14:paraId="7FF2DED0" w14:textId="17CA8549"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names of </w:t>
      </w:r>
      <w:r w:rsidR="005E34BC" w:rsidRPr="008E2FA3">
        <w:rPr>
          <w:rFonts w:ascii="Calibri" w:hAnsi="Calibri" w:cs="Calibri"/>
          <w:color w:val="000000" w:themeColor="text1"/>
          <w:lang w:val="en-GB"/>
        </w:rPr>
        <w:t>witness’s</w:t>
      </w:r>
      <w:r w:rsidRPr="008E2FA3">
        <w:rPr>
          <w:rFonts w:ascii="Calibri" w:hAnsi="Calibri" w:cs="Calibri"/>
          <w:color w:val="000000" w:themeColor="text1"/>
          <w:lang w:val="en-GB"/>
        </w:rPr>
        <w:t xml:space="preserve"> present (adults and/or children</w:t>
      </w:r>
      <w:r w:rsidR="004400C6" w:rsidRPr="008E2FA3">
        <w:rPr>
          <w:rFonts w:ascii="Calibri" w:hAnsi="Calibri" w:cs="Calibri"/>
          <w:color w:val="000000" w:themeColor="text1"/>
          <w:lang w:val="en-GB"/>
        </w:rPr>
        <w:t>)</w:t>
      </w:r>
    </w:p>
    <w:p w14:paraId="235AD25E"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what was being searched for</w:t>
      </w:r>
    </w:p>
    <w:p w14:paraId="6E451CEA"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reasons for searching</w:t>
      </w:r>
    </w:p>
    <w:p w14:paraId="6C7322C2"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what items</w:t>
      </w:r>
      <w:r w:rsidR="007C79F1" w:rsidRPr="008E2FA3">
        <w:rPr>
          <w:rFonts w:ascii="Calibri" w:hAnsi="Calibri" w:cs="Calibri"/>
          <w:color w:val="000000" w:themeColor="text1"/>
          <w:lang w:val="en-GB"/>
        </w:rPr>
        <w:t>-</w:t>
      </w:r>
      <w:r w:rsidRPr="008E2FA3">
        <w:rPr>
          <w:rFonts w:ascii="Calibri" w:hAnsi="Calibri" w:cs="Calibri"/>
          <w:color w:val="000000" w:themeColor="text1"/>
          <w:lang w:val="en-GB"/>
        </w:rPr>
        <w:t xml:space="preserve"> if any</w:t>
      </w:r>
      <w:r w:rsidR="007C79F1" w:rsidRPr="008E2FA3">
        <w:rPr>
          <w:rFonts w:ascii="Calibri" w:hAnsi="Calibri" w:cs="Calibri"/>
          <w:color w:val="000000" w:themeColor="text1"/>
          <w:lang w:val="en-GB"/>
        </w:rPr>
        <w:t>,</w:t>
      </w:r>
      <w:r w:rsidRPr="008E2FA3">
        <w:rPr>
          <w:rFonts w:ascii="Calibri" w:hAnsi="Calibri" w:cs="Calibri"/>
          <w:color w:val="000000" w:themeColor="text1"/>
          <w:lang w:val="en-GB"/>
        </w:rPr>
        <w:t xml:space="preserve"> were found</w:t>
      </w:r>
    </w:p>
    <w:p w14:paraId="18096018" w14:textId="77777777" w:rsidR="005B27CA" w:rsidRPr="008E2FA3" w:rsidRDefault="005B27CA" w:rsidP="00E97A86">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follow up action taken </w:t>
      </w:r>
      <w:proofErr w:type="gramStart"/>
      <w:r w:rsidRPr="008E2FA3">
        <w:rPr>
          <w:rFonts w:ascii="Calibri" w:hAnsi="Calibri" w:cs="Calibri"/>
          <w:color w:val="000000" w:themeColor="text1"/>
          <w:lang w:val="en-GB"/>
        </w:rPr>
        <w:t>as a consequence of</w:t>
      </w:r>
      <w:proofErr w:type="gramEnd"/>
      <w:r w:rsidRPr="008E2FA3">
        <w:rPr>
          <w:rFonts w:ascii="Calibri" w:hAnsi="Calibri" w:cs="Calibri"/>
          <w:color w:val="000000" w:themeColor="text1"/>
          <w:lang w:val="en-GB"/>
        </w:rPr>
        <w:t xml:space="preserve"> the search</w:t>
      </w:r>
    </w:p>
    <w:p w14:paraId="3AB836AF" w14:textId="77777777" w:rsidR="000E162C" w:rsidRPr="008E2FA3" w:rsidRDefault="000E162C"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7" w:name="_Toc162339773"/>
      <w:r w:rsidRPr="008E2FA3">
        <w:rPr>
          <w:rFonts w:ascii="Calibri" w:hAnsi="Calibri" w:cs="Calibri"/>
          <w:sz w:val="28"/>
          <w:szCs w:val="28"/>
          <w:lang w:val="en-GB"/>
        </w:rPr>
        <w:t>Analysis of records</w:t>
      </w:r>
      <w:bookmarkEnd w:id="27"/>
    </w:p>
    <w:p w14:paraId="4816B9BB" w14:textId="77777777" w:rsidR="00006566" w:rsidRPr="008E2FA3" w:rsidRDefault="00006566"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Principals should ensure that data is reviewed</w:t>
      </w:r>
      <w:r w:rsidR="00D52085" w:rsidRPr="008E2FA3">
        <w:rPr>
          <w:rFonts w:ascii="Calibri" w:hAnsi="Calibri" w:cs="Calibri"/>
          <w:lang w:val="en-GB"/>
        </w:rPr>
        <w:t xml:space="preserve"> at least</w:t>
      </w:r>
      <w:r w:rsidRPr="008E2FA3">
        <w:rPr>
          <w:rFonts w:ascii="Calibri" w:hAnsi="Calibri" w:cs="Calibri"/>
          <w:lang w:val="en-GB"/>
        </w:rPr>
        <w:t xml:space="preserve"> termly to analyse trends and patterns and ascertain if searches fall disproportionately on any </w:t>
      </w:r>
      <w:proofErr w:type="gramStart"/>
      <w:r w:rsidRPr="008E2FA3">
        <w:rPr>
          <w:rFonts w:ascii="Calibri" w:hAnsi="Calibri" w:cs="Calibri"/>
          <w:lang w:val="en-GB"/>
        </w:rPr>
        <w:t>particular groups</w:t>
      </w:r>
      <w:proofErr w:type="gramEnd"/>
      <w:r w:rsidRPr="008E2FA3">
        <w:rPr>
          <w:rFonts w:ascii="Calibri" w:hAnsi="Calibri" w:cs="Calibri"/>
          <w:lang w:val="en-GB"/>
        </w:rPr>
        <w:t xml:space="preserve"> of children, particularly those with protected characteristics</w:t>
      </w:r>
      <w:r w:rsidR="00D52085" w:rsidRPr="008E2FA3">
        <w:rPr>
          <w:rFonts w:ascii="Calibri" w:hAnsi="Calibri" w:cs="Calibri"/>
          <w:lang w:val="en-GB"/>
        </w:rPr>
        <w:t>.</w:t>
      </w:r>
    </w:p>
    <w:p w14:paraId="2AE012D3" w14:textId="16738694" w:rsidR="00805FF2" w:rsidRPr="008E2FA3" w:rsidRDefault="00805FF2"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If </w:t>
      </w:r>
      <w:proofErr w:type="gramStart"/>
      <w:r w:rsidRPr="008E2FA3">
        <w:rPr>
          <w:rFonts w:ascii="Calibri" w:hAnsi="Calibri" w:cs="Calibri"/>
          <w:lang w:val="en-GB"/>
        </w:rPr>
        <w:t>particular groups</w:t>
      </w:r>
      <w:proofErr w:type="gramEnd"/>
      <w:r w:rsidRPr="008E2FA3">
        <w:rPr>
          <w:rFonts w:ascii="Calibri" w:hAnsi="Calibri" w:cs="Calibri"/>
          <w:lang w:val="en-GB"/>
        </w:rPr>
        <w:t xml:space="preserve"> are over</w:t>
      </w:r>
      <w:r w:rsidR="00D52085" w:rsidRPr="008E2FA3">
        <w:rPr>
          <w:rFonts w:ascii="Calibri" w:hAnsi="Calibri" w:cs="Calibri"/>
          <w:lang w:val="en-GB"/>
        </w:rPr>
        <w:t>-</w:t>
      </w:r>
      <w:r w:rsidRPr="008E2FA3">
        <w:rPr>
          <w:rFonts w:ascii="Calibri" w:hAnsi="Calibri" w:cs="Calibri"/>
          <w:lang w:val="en-GB"/>
        </w:rPr>
        <w:t>represented</w:t>
      </w:r>
      <w:r w:rsidR="00D52085" w:rsidRPr="008E2FA3">
        <w:rPr>
          <w:rFonts w:ascii="Calibri" w:hAnsi="Calibri" w:cs="Calibri"/>
          <w:lang w:val="en-GB"/>
        </w:rPr>
        <w:t>,</w:t>
      </w:r>
      <w:r w:rsidRPr="008E2FA3">
        <w:rPr>
          <w:rFonts w:ascii="Calibri" w:hAnsi="Calibri" w:cs="Calibri"/>
          <w:lang w:val="en-GB"/>
        </w:rPr>
        <w:t xml:space="preserve"> the academy</w:t>
      </w:r>
      <w:r w:rsidR="006A0C4E" w:rsidRPr="008E2FA3">
        <w:rPr>
          <w:rFonts w:ascii="Calibri" w:hAnsi="Calibri" w:cs="Calibri"/>
          <w:lang w:val="en-GB"/>
        </w:rPr>
        <w:t xml:space="preserve"> should consider whether any</w:t>
      </w:r>
      <w:r w:rsidRPr="008E2FA3">
        <w:rPr>
          <w:rFonts w:ascii="Calibri" w:hAnsi="Calibri" w:cs="Calibri"/>
          <w:lang w:val="en-GB"/>
        </w:rPr>
        <w:t xml:space="preserve"> action</w:t>
      </w:r>
      <w:r w:rsidR="006A0C4E" w:rsidRPr="008E2FA3">
        <w:rPr>
          <w:rFonts w:ascii="Calibri" w:hAnsi="Calibri" w:cs="Calibri"/>
          <w:lang w:val="en-GB"/>
        </w:rPr>
        <w:t>s should be taken</w:t>
      </w:r>
      <w:r w:rsidRPr="008E2FA3">
        <w:rPr>
          <w:rFonts w:ascii="Calibri" w:hAnsi="Calibri" w:cs="Calibri"/>
          <w:lang w:val="en-GB"/>
        </w:rPr>
        <w:t xml:space="preserve"> to prevent this.</w:t>
      </w:r>
    </w:p>
    <w:p w14:paraId="713F04F6" w14:textId="77777777" w:rsidR="0090723E" w:rsidRPr="008E2FA3" w:rsidRDefault="0090723E"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Data should be presented to governors </w:t>
      </w:r>
      <w:r w:rsidR="00DC6277" w:rsidRPr="008E2FA3">
        <w:rPr>
          <w:rFonts w:ascii="Calibri" w:hAnsi="Calibri" w:cs="Calibri"/>
          <w:lang w:val="en-GB"/>
        </w:rPr>
        <w:t>at least termly</w:t>
      </w:r>
      <w:r w:rsidR="00F26803" w:rsidRPr="008E2FA3">
        <w:rPr>
          <w:rFonts w:ascii="Calibri" w:hAnsi="Calibri" w:cs="Calibri"/>
          <w:lang w:val="en-GB"/>
        </w:rPr>
        <w:t>.</w:t>
      </w:r>
    </w:p>
    <w:p w14:paraId="19AE492E" w14:textId="77777777" w:rsidR="00533F0F" w:rsidRPr="008E2FA3" w:rsidRDefault="00533F0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8" w:name="_Toc162339774"/>
      <w:r w:rsidRPr="008E2FA3">
        <w:rPr>
          <w:rFonts w:ascii="Calibri" w:hAnsi="Calibri" w:cs="Calibri"/>
          <w:sz w:val="28"/>
          <w:szCs w:val="28"/>
          <w:lang w:val="en-GB"/>
        </w:rPr>
        <w:lastRenderedPageBreak/>
        <w:t>Informing parents</w:t>
      </w:r>
      <w:bookmarkEnd w:id="28"/>
    </w:p>
    <w:p w14:paraId="4E3A2E45" w14:textId="68FE8679" w:rsidR="001733AA" w:rsidRPr="008E2FA3" w:rsidRDefault="001733AA"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Parents </w:t>
      </w:r>
      <w:r w:rsidR="00F5733F" w:rsidRPr="008E2FA3">
        <w:rPr>
          <w:rFonts w:ascii="Calibri" w:hAnsi="Calibri" w:cs="Calibri"/>
          <w:lang w:val="en-GB"/>
        </w:rPr>
        <w:t xml:space="preserve">should </w:t>
      </w:r>
      <w:r w:rsidRPr="008E2FA3">
        <w:rPr>
          <w:rFonts w:ascii="Calibri" w:hAnsi="Calibri" w:cs="Calibri"/>
          <w:lang w:val="en-GB"/>
        </w:rPr>
        <w:t>always be informed of a search for a prohibited item and the outcome of the search as soon as is practicable</w:t>
      </w:r>
      <w:r w:rsidR="001C016A" w:rsidRPr="008E2FA3">
        <w:rPr>
          <w:rFonts w:ascii="Calibri" w:hAnsi="Calibri" w:cs="Calibri"/>
          <w:lang w:val="en-GB"/>
        </w:rPr>
        <w:t>.</w:t>
      </w:r>
    </w:p>
    <w:p w14:paraId="290DEEA0" w14:textId="77777777" w:rsidR="001733AA" w:rsidRPr="008E2FA3" w:rsidRDefault="001733AA"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academy will consider if it is necessary to inform parents about a search for a banned item, as identified in the academy behaviour policy. This will be at the discretion of the academy who will exercise professional judgement and </w:t>
      </w:r>
      <w:proofErr w:type="gramStart"/>
      <w:r w:rsidRPr="008E2FA3">
        <w:rPr>
          <w:rFonts w:ascii="Calibri" w:hAnsi="Calibri" w:cs="Calibri"/>
          <w:lang w:val="en-GB"/>
        </w:rPr>
        <w:t>take into account</w:t>
      </w:r>
      <w:proofErr w:type="gramEnd"/>
      <w:r w:rsidRPr="008E2FA3">
        <w:rPr>
          <w:rFonts w:ascii="Calibri" w:hAnsi="Calibri" w:cs="Calibri"/>
          <w:lang w:val="en-GB"/>
        </w:rPr>
        <w:t xml:space="preserve"> any safeguarding concerns.</w:t>
      </w:r>
    </w:p>
    <w:p w14:paraId="168836A3" w14:textId="77777777" w:rsidR="000F0243" w:rsidRPr="008E2FA3" w:rsidRDefault="000F0243"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29" w:name="_Toc162339775"/>
      <w:r w:rsidRPr="008E2FA3">
        <w:rPr>
          <w:rFonts w:ascii="Calibri" w:hAnsi="Calibri" w:cs="Calibri"/>
          <w:sz w:val="28"/>
          <w:szCs w:val="28"/>
          <w:lang w:val="en-GB"/>
        </w:rPr>
        <w:t>Strip searching</w:t>
      </w:r>
      <w:bookmarkEnd w:id="29"/>
    </w:p>
    <w:p w14:paraId="02A4BBC6" w14:textId="77777777" w:rsidR="0090505C" w:rsidRPr="008E2FA3" w:rsidRDefault="0090505C"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 strip search is a search involving</w:t>
      </w:r>
      <w:r w:rsidR="005B3FA5" w:rsidRPr="008E2FA3">
        <w:rPr>
          <w:rFonts w:ascii="Calibri" w:hAnsi="Calibri" w:cs="Calibri"/>
          <w:lang w:val="en-GB"/>
        </w:rPr>
        <w:t xml:space="preserve"> the removal of</w:t>
      </w:r>
      <w:r w:rsidRPr="008E2FA3">
        <w:rPr>
          <w:rFonts w:ascii="Calibri" w:hAnsi="Calibri" w:cs="Calibri"/>
          <w:lang w:val="en-GB"/>
        </w:rPr>
        <w:t xml:space="preserve"> more than outer clothing. No member of academy staff is authorised to carry out a strip search</w:t>
      </w:r>
      <w:r w:rsidR="001C016A" w:rsidRPr="008E2FA3">
        <w:rPr>
          <w:rFonts w:ascii="Calibri" w:hAnsi="Calibri" w:cs="Calibri"/>
          <w:lang w:val="en-GB"/>
        </w:rPr>
        <w:t>.</w:t>
      </w:r>
    </w:p>
    <w:p w14:paraId="04C44305" w14:textId="77777777" w:rsidR="00CB3E6D" w:rsidRPr="008E2FA3" w:rsidRDefault="003619AE"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Only under </w:t>
      </w:r>
      <w:r w:rsidR="009A0CE5" w:rsidRPr="008E2FA3">
        <w:rPr>
          <w:rFonts w:ascii="Calibri" w:hAnsi="Calibri" w:cs="Calibri"/>
          <w:lang w:val="en-GB"/>
        </w:rPr>
        <w:t xml:space="preserve">exceptional </w:t>
      </w:r>
      <w:r w:rsidR="00070A86" w:rsidRPr="008E2FA3">
        <w:rPr>
          <w:rFonts w:ascii="Calibri" w:hAnsi="Calibri" w:cs="Calibri"/>
          <w:lang w:val="en-GB"/>
        </w:rPr>
        <w:t xml:space="preserve">circumstances would an academy facilitate a strip search of a child by the police. </w:t>
      </w:r>
    </w:p>
    <w:p w14:paraId="784BD11C" w14:textId="77777777" w:rsidR="00590597" w:rsidRPr="008E2FA3" w:rsidRDefault="00590597"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Before calling the police into school the principal in consultation with the DSL (and SENCO, if the search relates to a child with SEND) should</w:t>
      </w:r>
      <w:r w:rsidR="004B19B0" w:rsidRPr="008E2FA3">
        <w:rPr>
          <w:rFonts w:ascii="Calibri" w:hAnsi="Calibri" w:cs="Calibri"/>
          <w:lang w:val="en-GB"/>
        </w:rPr>
        <w:t>:</w:t>
      </w:r>
    </w:p>
    <w:p w14:paraId="0FA21C25" w14:textId="77777777" w:rsidR="00F751C6" w:rsidRPr="008E2FA3" w:rsidRDefault="00F751C6"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assess and balance the risk of a potential strip search on the child's mental and physical well-being</w:t>
      </w:r>
    </w:p>
    <w:p w14:paraId="591E813F" w14:textId="77777777" w:rsidR="00F751C6" w:rsidRPr="008E2FA3" w:rsidRDefault="00F751C6"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ensure less invasive approaches have been exhausted</w:t>
      </w:r>
    </w:p>
    <w:p w14:paraId="02512482" w14:textId="77777777" w:rsidR="00D86E2E" w:rsidRPr="008E2FA3" w:rsidRDefault="00D86E2E"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In addition, unless there is immediate risk of harm the principal should also contact</w:t>
      </w:r>
      <w:r w:rsidR="009A0CE5" w:rsidRPr="008E2FA3">
        <w:rPr>
          <w:rFonts w:ascii="Calibri" w:hAnsi="Calibri" w:cs="Calibri"/>
          <w:lang w:val="en-GB"/>
        </w:rPr>
        <w:t>:</w:t>
      </w:r>
    </w:p>
    <w:p w14:paraId="7DF241CD" w14:textId="77777777" w:rsidR="00EC5154" w:rsidRPr="008E2FA3" w:rsidRDefault="00EC5154"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their </w:t>
      </w:r>
      <w:r w:rsidR="00141BCD" w:rsidRPr="008E2FA3">
        <w:rPr>
          <w:rFonts w:ascii="Calibri" w:hAnsi="Calibri" w:cs="Calibri"/>
          <w:lang w:val="en-GB"/>
        </w:rPr>
        <w:t>E</w:t>
      </w:r>
      <w:r w:rsidRPr="008E2FA3">
        <w:rPr>
          <w:rFonts w:ascii="Calibri" w:hAnsi="Calibri" w:cs="Calibri"/>
          <w:lang w:val="en-GB"/>
        </w:rPr>
        <w:t xml:space="preserve">ducation </w:t>
      </w:r>
      <w:r w:rsidR="00141BCD" w:rsidRPr="008E2FA3">
        <w:rPr>
          <w:rFonts w:ascii="Calibri" w:hAnsi="Calibri" w:cs="Calibri"/>
          <w:lang w:val="en-GB"/>
        </w:rPr>
        <w:t>D</w:t>
      </w:r>
      <w:r w:rsidRPr="008E2FA3">
        <w:rPr>
          <w:rFonts w:ascii="Calibri" w:hAnsi="Calibri" w:cs="Calibri"/>
          <w:lang w:val="en-GB"/>
        </w:rPr>
        <w:t>irector/OAT safeguarding team for advice</w:t>
      </w:r>
    </w:p>
    <w:p w14:paraId="51D3469E" w14:textId="77777777" w:rsidR="00EC5154" w:rsidRPr="008E2FA3" w:rsidRDefault="00EC5154" w:rsidP="00E97A86">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the parent</w:t>
      </w:r>
    </w:p>
    <w:p w14:paraId="3148F098" w14:textId="77777777" w:rsidR="0038193F" w:rsidRPr="008E2FA3" w:rsidRDefault="0038193F"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Once the</w:t>
      </w:r>
      <w:r w:rsidR="00E51A6B" w:rsidRPr="008E2FA3">
        <w:rPr>
          <w:rFonts w:ascii="Calibri" w:hAnsi="Calibri" w:cs="Calibri"/>
          <w:lang w:val="en-GB"/>
        </w:rPr>
        <w:t xml:space="preserve"> police</w:t>
      </w:r>
      <w:r w:rsidRPr="008E2FA3">
        <w:rPr>
          <w:rFonts w:ascii="Calibri" w:hAnsi="Calibri" w:cs="Calibri"/>
          <w:lang w:val="en-GB"/>
        </w:rPr>
        <w:t xml:space="preserve"> are on site the decision </w:t>
      </w:r>
      <w:r w:rsidR="00E51A6B" w:rsidRPr="008E2FA3">
        <w:rPr>
          <w:rFonts w:ascii="Calibri" w:hAnsi="Calibri" w:cs="Calibri"/>
          <w:lang w:val="en-GB"/>
        </w:rPr>
        <w:t xml:space="preserve">as to </w:t>
      </w:r>
      <w:r w:rsidRPr="008E2FA3">
        <w:rPr>
          <w:rFonts w:ascii="Calibri" w:hAnsi="Calibri" w:cs="Calibri"/>
          <w:lang w:val="en-GB"/>
        </w:rPr>
        <w:t xml:space="preserve">whether to conduct a strip search or not lies solely with the police. </w:t>
      </w:r>
    </w:p>
    <w:p w14:paraId="5642BED9" w14:textId="77777777" w:rsidR="000A0B5C" w:rsidRPr="008E2FA3" w:rsidRDefault="000A0B5C"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role of the principal is then to advocate for the safety and well-being of the child involved.</w:t>
      </w:r>
    </w:p>
    <w:p w14:paraId="59A07D8C" w14:textId="77777777" w:rsidR="00787355" w:rsidRPr="008E2FA3" w:rsidRDefault="00787355"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Principals and senior leaders are required to be familiar with P</w:t>
      </w:r>
      <w:r w:rsidR="00141BCD" w:rsidRPr="008E2FA3">
        <w:rPr>
          <w:rFonts w:ascii="Calibri" w:hAnsi="Calibri" w:cs="Calibri"/>
          <w:lang w:val="en-GB"/>
        </w:rPr>
        <w:t xml:space="preserve">olice </w:t>
      </w:r>
      <w:r w:rsidR="00393F49" w:rsidRPr="008E2FA3">
        <w:rPr>
          <w:rFonts w:ascii="Calibri" w:hAnsi="Calibri" w:cs="Calibri"/>
          <w:lang w:val="en-GB"/>
        </w:rPr>
        <w:t xml:space="preserve">and </w:t>
      </w:r>
      <w:r w:rsidRPr="008E2FA3">
        <w:rPr>
          <w:rFonts w:ascii="Calibri" w:hAnsi="Calibri" w:cs="Calibri"/>
          <w:lang w:val="en-GB"/>
        </w:rPr>
        <w:t>C</w:t>
      </w:r>
      <w:r w:rsidR="00393F49" w:rsidRPr="008E2FA3">
        <w:rPr>
          <w:rFonts w:ascii="Calibri" w:hAnsi="Calibri" w:cs="Calibri"/>
          <w:lang w:val="en-GB"/>
        </w:rPr>
        <w:t xml:space="preserve">riminal </w:t>
      </w:r>
      <w:r w:rsidRPr="008E2FA3">
        <w:rPr>
          <w:rFonts w:ascii="Calibri" w:hAnsi="Calibri" w:cs="Calibri"/>
          <w:lang w:val="en-GB"/>
        </w:rPr>
        <w:t>E</w:t>
      </w:r>
      <w:r w:rsidR="00393F49" w:rsidRPr="008E2FA3">
        <w:rPr>
          <w:rFonts w:ascii="Calibri" w:hAnsi="Calibri" w:cs="Calibri"/>
          <w:lang w:val="en-GB"/>
        </w:rPr>
        <w:t>vidence Act 1984</w:t>
      </w:r>
      <w:r w:rsidRPr="008E2FA3">
        <w:rPr>
          <w:rFonts w:ascii="Calibri" w:hAnsi="Calibri" w:cs="Calibri"/>
          <w:lang w:val="en-GB"/>
        </w:rPr>
        <w:t xml:space="preserve"> </w:t>
      </w:r>
      <w:r w:rsidR="00393F49" w:rsidRPr="008E2FA3">
        <w:rPr>
          <w:rFonts w:ascii="Calibri" w:hAnsi="Calibri" w:cs="Calibri"/>
          <w:lang w:val="en-GB"/>
        </w:rPr>
        <w:t xml:space="preserve">(PACE) </w:t>
      </w:r>
      <w:r w:rsidRPr="008E2FA3">
        <w:rPr>
          <w:rFonts w:ascii="Calibri" w:hAnsi="Calibri" w:cs="Calibri"/>
          <w:lang w:val="en-GB"/>
        </w:rPr>
        <w:t>codes A and C and the child safeguarding practice review for Child Q</w:t>
      </w:r>
      <w:r w:rsidR="00F979EE" w:rsidRPr="008E2FA3">
        <w:rPr>
          <w:rFonts w:ascii="Calibri" w:hAnsi="Calibri" w:cs="Calibri"/>
          <w:lang w:val="en-GB"/>
        </w:rPr>
        <w:t>:</w:t>
      </w:r>
      <w:r w:rsidR="008E3BA1" w:rsidRPr="008E2FA3">
        <w:rPr>
          <w:rFonts w:ascii="Calibri" w:hAnsi="Calibri" w:cs="Calibri"/>
          <w:lang w:val="en-GB"/>
        </w:rPr>
        <w:t xml:space="preserve"> </w:t>
      </w:r>
      <w:hyperlink r:id="rId15" w:history="1">
        <w:r w:rsidR="008E3BA1" w:rsidRPr="008E2FA3">
          <w:rPr>
            <w:rStyle w:val="Hyperlink"/>
            <w:rFonts w:ascii="Calibri" w:hAnsi="Calibri" w:cs="Calibri"/>
            <w:lang w:val="en-GB"/>
          </w:rPr>
          <w:t>Police and Criminal Evidence Act 1984 (PACE) codes of practice - GOV.UK (www.gov.uk)</w:t>
        </w:r>
      </w:hyperlink>
    </w:p>
    <w:p w14:paraId="7CFD4137" w14:textId="77777777" w:rsidR="008E3BA1" w:rsidRPr="008E2FA3" w:rsidRDefault="008E3BA1" w:rsidP="00E97A86">
      <w:pPr>
        <w:pStyle w:val="ListParagraph"/>
        <w:ind w:left="360" w:firstLine="349"/>
        <w:rPr>
          <w:rStyle w:val="Hyperlink"/>
          <w:rFonts w:ascii="Calibri" w:hAnsi="Calibri" w:cs="Calibri"/>
          <w:sz w:val="20"/>
          <w:szCs w:val="20"/>
          <w:lang w:val="en-GB"/>
        </w:rPr>
      </w:pPr>
      <w:r w:rsidRPr="008E2FA3">
        <w:rPr>
          <w:rFonts w:ascii="Calibri" w:hAnsi="Calibri" w:cs="Calibri"/>
          <w:color w:val="00B0F0"/>
          <w:sz w:val="20"/>
          <w:szCs w:val="20"/>
          <w:lang w:val="en-GB"/>
        </w:rPr>
        <w:t xml:space="preserve"> </w:t>
      </w:r>
      <w:hyperlink r:id="rId16">
        <w:r w:rsidRPr="008E2FA3">
          <w:rPr>
            <w:rStyle w:val="Hyperlink"/>
            <w:rFonts w:ascii="Calibri" w:hAnsi="Calibri" w:cs="Calibri"/>
            <w:sz w:val="20"/>
            <w:szCs w:val="20"/>
            <w:lang w:val="en-GB"/>
          </w:rPr>
          <w:t>Child-Q-PUBLISHED-14-March-22.pdf (chscp.org.uk)</w:t>
        </w:r>
      </w:hyperlink>
    </w:p>
    <w:p w14:paraId="1ABBE7A0" w14:textId="77777777" w:rsidR="008E3BA1" w:rsidRPr="008E2FA3" w:rsidRDefault="008E3BA1" w:rsidP="00B87A31">
      <w:pPr>
        <w:pStyle w:val="OATbodystyle"/>
        <w:tabs>
          <w:tab w:val="clear" w:pos="284"/>
          <w:tab w:val="left" w:pos="426"/>
        </w:tabs>
        <w:rPr>
          <w:rFonts w:ascii="Calibri" w:hAnsi="Calibri" w:cs="Calibri"/>
          <w:lang w:val="en-GB"/>
        </w:rPr>
      </w:pPr>
    </w:p>
    <w:p w14:paraId="35B1965B" w14:textId="77777777" w:rsidR="00AB4624" w:rsidRPr="008E2FA3" w:rsidRDefault="00AB4624"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Parents must always be informed once a strip search has taken place</w:t>
      </w:r>
      <w:r w:rsidR="00F979EE" w:rsidRPr="008E2FA3">
        <w:rPr>
          <w:rFonts w:ascii="Calibri" w:hAnsi="Calibri" w:cs="Calibri"/>
          <w:lang w:val="en-GB"/>
        </w:rPr>
        <w:t xml:space="preserve">, </w:t>
      </w:r>
      <w:r w:rsidR="00015DCC" w:rsidRPr="008E2FA3">
        <w:rPr>
          <w:rFonts w:ascii="Calibri" w:hAnsi="Calibri" w:cs="Calibri"/>
          <w:lang w:val="en-GB"/>
        </w:rPr>
        <w:t>as soon as practically possible but always on the same day</w:t>
      </w:r>
      <w:r w:rsidR="00F979EE" w:rsidRPr="008E2FA3">
        <w:rPr>
          <w:rFonts w:ascii="Calibri" w:hAnsi="Calibri" w:cs="Calibri"/>
          <w:lang w:val="en-GB"/>
        </w:rPr>
        <w:t>.</w:t>
      </w:r>
    </w:p>
    <w:p w14:paraId="78E1E17E" w14:textId="77777777" w:rsidR="009B30E4" w:rsidRPr="008E2FA3" w:rsidRDefault="009B30E4"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Strip searches must be recorded on CPOMS</w:t>
      </w:r>
      <w:r w:rsidR="00F979EE" w:rsidRPr="008E2FA3">
        <w:rPr>
          <w:rFonts w:ascii="Calibri" w:hAnsi="Calibri" w:cs="Calibri"/>
          <w:lang w:val="en-GB"/>
        </w:rPr>
        <w:t>.</w:t>
      </w:r>
    </w:p>
    <w:p w14:paraId="0C94A712" w14:textId="77777777" w:rsidR="00F245FF" w:rsidRPr="008E2FA3" w:rsidRDefault="00F245F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0" w:name="_Toc162339776"/>
      <w:r w:rsidRPr="008E2FA3">
        <w:rPr>
          <w:rFonts w:ascii="Calibri" w:hAnsi="Calibri" w:cs="Calibri"/>
          <w:sz w:val="28"/>
          <w:szCs w:val="28"/>
          <w:lang w:val="en-GB"/>
        </w:rPr>
        <w:t>The process the police must follow during a strip search</w:t>
      </w:r>
      <w:bookmarkEnd w:id="30"/>
    </w:p>
    <w:p w14:paraId="3DDA209A" w14:textId="77777777" w:rsidR="00B4231F" w:rsidRPr="008E2FA3" w:rsidRDefault="00B4231F"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w:t>
      </w:r>
      <w:r w:rsidR="00E06447" w:rsidRPr="008E2FA3">
        <w:rPr>
          <w:rFonts w:ascii="Calibri" w:hAnsi="Calibri" w:cs="Calibri"/>
          <w:lang w:val="en-GB"/>
        </w:rPr>
        <w:t xml:space="preserve"> police</w:t>
      </w:r>
      <w:r w:rsidRPr="008E2FA3">
        <w:rPr>
          <w:rFonts w:ascii="Calibri" w:hAnsi="Calibri" w:cs="Calibri"/>
          <w:lang w:val="en-GB"/>
        </w:rPr>
        <w:t xml:space="preserve"> must ensure that</w:t>
      </w:r>
      <w:r w:rsidR="00015DCC" w:rsidRPr="008E2FA3">
        <w:rPr>
          <w:rFonts w:ascii="Calibri" w:hAnsi="Calibri" w:cs="Calibri"/>
          <w:lang w:val="en-GB"/>
        </w:rPr>
        <w:t>:</w:t>
      </w:r>
    </w:p>
    <w:p w14:paraId="74217D39" w14:textId="77777777" w:rsidR="002F5BA1" w:rsidRPr="008E2FA3" w:rsidRDefault="002F5BA1" w:rsidP="00E97A86">
      <w:pPr>
        <w:pStyle w:val="OATliststyle"/>
        <w:numPr>
          <w:ilvl w:val="1"/>
          <w:numId w:val="3"/>
        </w:numPr>
        <w:tabs>
          <w:tab w:val="clear" w:pos="284"/>
          <w:tab w:val="left" w:pos="709"/>
        </w:tabs>
        <w:ind w:left="709" w:hanging="709"/>
        <w:rPr>
          <w:rFonts w:ascii="Calibri" w:hAnsi="Calibri" w:cs="Calibri"/>
          <w:lang w:val="en-GB"/>
        </w:rPr>
      </w:pPr>
      <w:r w:rsidRPr="008E2FA3">
        <w:rPr>
          <w:rFonts w:ascii="Calibri" w:hAnsi="Calibri" w:cs="Calibri"/>
          <w:lang w:val="en-GB"/>
        </w:rPr>
        <w:t>there are at least two people present other than the child, one of whom must be the appropriate adult</w:t>
      </w:r>
    </w:p>
    <w:p w14:paraId="43CDE646" w14:textId="77777777" w:rsidR="002F5BA1" w:rsidRPr="008E2FA3" w:rsidRDefault="002F5BA1" w:rsidP="00E97A86">
      <w:pPr>
        <w:pStyle w:val="OATliststyle"/>
        <w:numPr>
          <w:ilvl w:val="1"/>
          <w:numId w:val="3"/>
        </w:numPr>
        <w:tabs>
          <w:tab w:val="clear" w:pos="284"/>
          <w:tab w:val="left" w:pos="709"/>
        </w:tabs>
        <w:ind w:left="709" w:hanging="709"/>
        <w:rPr>
          <w:rFonts w:ascii="Calibri" w:hAnsi="Calibri" w:cs="Calibri"/>
          <w:lang w:val="en-GB"/>
        </w:rPr>
      </w:pPr>
      <w:r w:rsidRPr="008E2FA3">
        <w:rPr>
          <w:rFonts w:ascii="Calibri" w:hAnsi="Calibri" w:cs="Calibri"/>
          <w:lang w:val="en-GB"/>
        </w:rPr>
        <w:lastRenderedPageBreak/>
        <w:t>where possible, and if requested, the parent is the appropriate adult</w:t>
      </w:r>
    </w:p>
    <w:p w14:paraId="4D07DAEE" w14:textId="77777777" w:rsidR="002F5BA1" w:rsidRPr="008E2FA3" w:rsidRDefault="002F5BA1" w:rsidP="00E97A86">
      <w:pPr>
        <w:pStyle w:val="OATliststyle"/>
        <w:numPr>
          <w:ilvl w:val="1"/>
          <w:numId w:val="3"/>
        </w:numPr>
        <w:tabs>
          <w:tab w:val="clear" w:pos="284"/>
          <w:tab w:val="left" w:pos="709"/>
        </w:tabs>
        <w:ind w:left="709" w:hanging="709"/>
        <w:rPr>
          <w:rFonts w:ascii="Calibri" w:hAnsi="Calibri" w:cs="Calibri"/>
          <w:lang w:val="en-GB"/>
        </w:rPr>
      </w:pPr>
      <w:r w:rsidRPr="008E2FA3">
        <w:rPr>
          <w:rFonts w:ascii="Calibri" w:hAnsi="Calibri" w:cs="Calibri"/>
          <w:lang w:val="en-GB"/>
        </w:rPr>
        <w:t>the police officers carry</w:t>
      </w:r>
      <w:r w:rsidR="00E06447" w:rsidRPr="008E2FA3">
        <w:rPr>
          <w:rFonts w:ascii="Calibri" w:hAnsi="Calibri" w:cs="Calibri"/>
          <w:lang w:val="en-GB"/>
        </w:rPr>
        <w:t>ing</w:t>
      </w:r>
      <w:r w:rsidRPr="008E2FA3">
        <w:rPr>
          <w:rFonts w:ascii="Calibri" w:hAnsi="Calibri" w:cs="Calibri"/>
          <w:lang w:val="en-GB"/>
        </w:rPr>
        <w:t xml:space="preserve"> out the search must be of the same sex as the chi</w:t>
      </w:r>
      <w:r w:rsidR="00E06447" w:rsidRPr="008E2FA3">
        <w:rPr>
          <w:rFonts w:ascii="Calibri" w:hAnsi="Calibri" w:cs="Calibri"/>
          <w:lang w:val="en-GB"/>
        </w:rPr>
        <w:t>l</w:t>
      </w:r>
      <w:r w:rsidRPr="008E2FA3">
        <w:rPr>
          <w:rFonts w:ascii="Calibri" w:hAnsi="Calibri" w:cs="Calibri"/>
          <w:lang w:val="en-GB"/>
        </w:rPr>
        <w:t>d</w:t>
      </w:r>
    </w:p>
    <w:p w14:paraId="4166AB96" w14:textId="77777777" w:rsidR="002F5BA1" w:rsidRPr="008E2FA3" w:rsidRDefault="002F5BA1" w:rsidP="00E97A86">
      <w:pPr>
        <w:pStyle w:val="OATliststyle"/>
        <w:numPr>
          <w:ilvl w:val="1"/>
          <w:numId w:val="3"/>
        </w:numPr>
        <w:tabs>
          <w:tab w:val="clear" w:pos="284"/>
          <w:tab w:val="left" w:pos="709"/>
        </w:tabs>
        <w:ind w:left="709" w:hanging="709"/>
        <w:rPr>
          <w:rFonts w:ascii="Calibri" w:hAnsi="Calibri" w:cs="Calibri"/>
          <w:lang w:val="en-GB"/>
        </w:rPr>
      </w:pPr>
      <w:r w:rsidRPr="008E2FA3">
        <w:rPr>
          <w:rFonts w:ascii="Calibri" w:hAnsi="Calibri" w:cs="Calibri"/>
          <w:lang w:val="en-GB"/>
        </w:rPr>
        <w:t>no-one of a different sex to the child being searched must be present, unless the child has requested someone of the opposite sex to be their appropriate adult</w:t>
      </w:r>
    </w:p>
    <w:p w14:paraId="1AD16C24" w14:textId="77777777" w:rsidR="002F5BA1" w:rsidRPr="008E2FA3" w:rsidRDefault="002F5BA1" w:rsidP="00E97A86">
      <w:pPr>
        <w:pStyle w:val="OATliststyle"/>
        <w:numPr>
          <w:ilvl w:val="1"/>
          <w:numId w:val="3"/>
        </w:numPr>
        <w:tabs>
          <w:tab w:val="clear" w:pos="284"/>
          <w:tab w:val="left" w:pos="709"/>
        </w:tabs>
        <w:ind w:left="709" w:hanging="709"/>
        <w:rPr>
          <w:rFonts w:ascii="Calibri" w:hAnsi="Calibri" w:cs="Calibri"/>
          <w:lang w:val="en-GB"/>
        </w:rPr>
      </w:pPr>
      <w:r w:rsidRPr="008E2FA3">
        <w:rPr>
          <w:rFonts w:ascii="Calibri" w:hAnsi="Calibri" w:cs="Calibri"/>
          <w:lang w:val="en-GB"/>
        </w:rPr>
        <w:t>the search is carried out in a location which maintains the child’s confidentiality and dignity and where they cannot be seen by others</w:t>
      </w:r>
    </w:p>
    <w:p w14:paraId="6F2E61F7" w14:textId="77777777" w:rsidR="00A669E9" w:rsidRPr="008E2FA3" w:rsidRDefault="00A669E9"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1" w:name="_Toc162339777"/>
      <w:r w:rsidRPr="008E2FA3">
        <w:rPr>
          <w:rFonts w:ascii="Calibri" w:hAnsi="Calibri" w:cs="Calibri"/>
          <w:sz w:val="28"/>
          <w:szCs w:val="28"/>
          <w:lang w:val="en-GB"/>
        </w:rPr>
        <w:t>Presence of an appropriate adult</w:t>
      </w:r>
      <w:bookmarkEnd w:id="31"/>
    </w:p>
    <w:p w14:paraId="6171261B" w14:textId="24224850" w:rsidR="00E5457F" w:rsidRPr="008E2FA3" w:rsidRDefault="00E5457F"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Except in urgent cases </w:t>
      </w:r>
      <w:r w:rsidR="005E34BC" w:rsidRPr="008E2FA3">
        <w:rPr>
          <w:rFonts w:ascii="Calibri" w:hAnsi="Calibri" w:cs="Calibri"/>
          <w:lang w:val="en-GB"/>
        </w:rPr>
        <w:t>i.e.,</w:t>
      </w:r>
      <w:r w:rsidRPr="008E2FA3">
        <w:rPr>
          <w:rFonts w:ascii="Calibri" w:hAnsi="Calibri" w:cs="Calibri"/>
          <w:lang w:val="en-GB"/>
        </w:rPr>
        <w:t xml:space="preserve"> immediate risk of harm, a strip search of a child may take place without an appropriate adult only if the child explicitly states in the presence of an appropriate adult (</w:t>
      </w:r>
      <w:r w:rsidR="005E34BC" w:rsidRPr="008E2FA3">
        <w:rPr>
          <w:rFonts w:ascii="Calibri" w:hAnsi="Calibri" w:cs="Calibri"/>
          <w:lang w:val="en-GB"/>
        </w:rPr>
        <w:t>e.g.,</w:t>
      </w:r>
      <w:r w:rsidRPr="008E2FA3">
        <w:rPr>
          <w:rFonts w:ascii="Calibri" w:hAnsi="Calibri" w:cs="Calibri"/>
          <w:lang w:val="en-GB"/>
        </w:rPr>
        <w:t xml:space="preserve"> principal, DSL, parent, SENCO) that they do not want an appropriate adult to be present during the search and the appropriate adult agrees. </w:t>
      </w:r>
    </w:p>
    <w:p w14:paraId="4CCFD0DF" w14:textId="77777777" w:rsidR="00631C23" w:rsidRPr="008E2FA3" w:rsidRDefault="00631C23"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 signed record by the appropriate adult of the child’s decision should be uploaded to on CPOMS</w:t>
      </w:r>
      <w:r w:rsidR="00013DE8" w:rsidRPr="008E2FA3">
        <w:rPr>
          <w:rFonts w:ascii="Calibri" w:hAnsi="Calibri" w:cs="Calibri"/>
          <w:lang w:val="en-GB"/>
        </w:rPr>
        <w:t>.</w:t>
      </w:r>
      <w:r w:rsidRPr="008E2FA3">
        <w:rPr>
          <w:rFonts w:ascii="Calibri" w:hAnsi="Calibri" w:cs="Calibri"/>
          <w:lang w:val="en-GB"/>
        </w:rPr>
        <w:t xml:space="preserve"> </w:t>
      </w:r>
    </w:p>
    <w:p w14:paraId="5B8CC68A" w14:textId="77777777" w:rsidR="00F0064C" w:rsidRPr="008E2FA3" w:rsidRDefault="00F0064C"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presence of more than two people, other than an appropriate adult, sh</w:t>
      </w:r>
      <w:r w:rsidR="002A69C7" w:rsidRPr="008E2FA3">
        <w:rPr>
          <w:rFonts w:ascii="Calibri" w:hAnsi="Calibri" w:cs="Calibri"/>
          <w:lang w:val="en-GB"/>
        </w:rPr>
        <w:t>ould</w:t>
      </w:r>
      <w:r w:rsidRPr="008E2FA3">
        <w:rPr>
          <w:rFonts w:ascii="Calibri" w:hAnsi="Calibri" w:cs="Calibri"/>
          <w:lang w:val="en-GB"/>
        </w:rPr>
        <w:t xml:space="preserve"> be permitted only in the most exceptional circumstances</w:t>
      </w:r>
      <w:r w:rsidR="000669AE" w:rsidRPr="008E2FA3">
        <w:rPr>
          <w:rFonts w:ascii="Calibri" w:hAnsi="Calibri" w:cs="Calibri"/>
          <w:lang w:val="en-GB"/>
        </w:rPr>
        <w:t>.</w:t>
      </w:r>
    </w:p>
    <w:p w14:paraId="42A97992" w14:textId="77777777" w:rsidR="00507075" w:rsidRPr="008E2FA3" w:rsidRDefault="00507075"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2" w:name="_Toc162339778"/>
      <w:r w:rsidRPr="008E2FA3">
        <w:rPr>
          <w:rFonts w:ascii="Calibri" w:hAnsi="Calibri" w:cs="Calibri"/>
          <w:sz w:val="28"/>
          <w:szCs w:val="28"/>
          <w:lang w:val="en-GB"/>
        </w:rPr>
        <w:t>When to strip search</w:t>
      </w:r>
      <w:bookmarkEnd w:id="32"/>
    </w:p>
    <w:p w14:paraId="7AA99CEB" w14:textId="77777777" w:rsidR="00603DFB" w:rsidRPr="008E2FA3" w:rsidRDefault="00603DFB"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Strip searching can be highly distressing for the child involved, as well as for staff and other children affected, especially if undertaken on school premises. </w:t>
      </w:r>
    </w:p>
    <w:p w14:paraId="57F5DD21" w14:textId="77777777" w:rsidR="00654C63" w:rsidRPr="008E2FA3" w:rsidRDefault="00654C63"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PACE Code C states that a strip search may take place only if it is considered necessary to remove an item related to a criminal offence, and the officer reasonably considers the child might have concealed such an item. </w:t>
      </w:r>
    </w:p>
    <w:p w14:paraId="0E311B46" w14:textId="4B60C5B6" w:rsidR="00DB38AB" w:rsidRPr="008E2FA3" w:rsidRDefault="00DB38AB"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Strip searches should not be routinely carried out if there is no reason to consider that such items are </w:t>
      </w:r>
      <w:r w:rsidR="005E34BC" w:rsidRPr="008E2FA3">
        <w:rPr>
          <w:rFonts w:ascii="Calibri" w:hAnsi="Calibri" w:cs="Calibri"/>
          <w:lang w:val="en-GB"/>
        </w:rPr>
        <w:t>concealed.</w:t>
      </w:r>
    </w:p>
    <w:p w14:paraId="0CF00F92" w14:textId="77777777" w:rsidR="00ED0D54" w:rsidRPr="008E2FA3" w:rsidRDefault="00ED0D54"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3" w:name="_Toc162339779"/>
      <w:r w:rsidRPr="008E2FA3">
        <w:rPr>
          <w:rFonts w:ascii="Calibri" w:hAnsi="Calibri" w:cs="Calibri"/>
          <w:sz w:val="28"/>
          <w:szCs w:val="28"/>
          <w:lang w:val="en-GB"/>
        </w:rPr>
        <w:t>After-care following a strip search</w:t>
      </w:r>
      <w:bookmarkEnd w:id="33"/>
      <w:r w:rsidRPr="008E2FA3">
        <w:rPr>
          <w:rFonts w:ascii="Calibri" w:hAnsi="Calibri" w:cs="Calibri"/>
          <w:sz w:val="28"/>
          <w:szCs w:val="28"/>
          <w:lang w:val="en-GB"/>
        </w:rPr>
        <w:t xml:space="preserve"> </w:t>
      </w:r>
    </w:p>
    <w:p w14:paraId="7091FDEC" w14:textId="77777777" w:rsidR="00155C78" w:rsidRPr="008E2FA3" w:rsidRDefault="00155C78"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Children and staff will be given appropriate support, irrespective of whether the suspected item is found.</w:t>
      </w:r>
    </w:p>
    <w:p w14:paraId="2BC7352E" w14:textId="77777777" w:rsidR="00B4686B" w:rsidRPr="008E2FA3" w:rsidRDefault="00B4686B"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If an item is found, this may be a </w:t>
      </w:r>
      <w:proofErr w:type="gramStart"/>
      <w:r w:rsidRPr="008E2FA3">
        <w:rPr>
          <w:rFonts w:ascii="Calibri" w:hAnsi="Calibri" w:cs="Calibri"/>
          <w:lang w:val="en-GB"/>
        </w:rPr>
        <w:t>police</w:t>
      </w:r>
      <w:proofErr w:type="gramEnd"/>
      <w:r w:rsidRPr="008E2FA3">
        <w:rPr>
          <w:rFonts w:ascii="Calibri" w:hAnsi="Calibri" w:cs="Calibri"/>
          <w:lang w:val="en-GB"/>
        </w:rPr>
        <w:t xml:space="preserve"> matter, but will always be accompanied by a safeguarding process handled by the DSL which gives attention to the child’s wellbeing</w:t>
      </w:r>
      <w:r w:rsidR="000669AE" w:rsidRPr="008E2FA3">
        <w:rPr>
          <w:rFonts w:ascii="Calibri" w:hAnsi="Calibri" w:cs="Calibri"/>
          <w:lang w:val="en-GB"/>
        </w:rPr>
        <w:t>.</w:t>
      </w:r>
      <w:r w:rsidRPr="008E2FA3">
        <w:rPr>
          <w:rFonts w:ascii="Calibri" w:hAnsi="Calibri" w:cs="Calibri"/>
          <w:lang w:val="en-GB"/>
        </w:rPr>
        <w:t xml:space="preserve"> </w:t>
      </w:r>
    </w:p>
    <w:p w14:paraId="144FF5AA" w14:textId="77777777" w:rsidR="00E060EB" w:rsidRPr="008E2FA3" w:rsidRDefault="00E060EB"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Safeguarding should also be at the centre of support following a strip search in which the item is not found, both in the sense of supporting the child to deal with the experience of being searched, and regarding wider issues that may have informed the decision to conduct a strip search in the first place.</w:t>
      </w:r>
    </w:p>
    <w:p w14:paraId="5A9026F7" w14:textId="77777777" w:rsidR="00772452" w:rsidRPr="008E2FA3" w:rsidRDefault="00772452"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In both cases, children should feel that they have an opportunity to express their views regarding the strip search and the events surrounding it.</w:t>
      </w:r>
    </w:p>
    <w:p w14:paraId="6733B203" w14:textId="77777777" w:rsidR="00A805A2" w:rsidRPr="008E2FA3" w:rsidRDefault="00A805A2" w:rsidP="00E97A86">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The principal will review strip searches to ensure that preventative approaches are taken particularly for those children who have undergone more than one such search and for groups of children who are more likely to be subjected to strip searching with unusual frequency</w:t>
      </w:r>
      <w:r w:rsidR="00934C76" w:rsidRPr="008E2FA3">
        <w:rPr>
          <w:rFonts w:ascii="Calibri" w:hAnsi="Calibri" w:cs="Calibri"/>
          <w:lang w:val="en-GB"/>
        </w:rPr>
        <w:t>.</w:t>
      </w:r>
    </w:p>
    <w:p w14:paraId="45410697" w14:textId="116420F0" w:rsidR="00F73801" w:rsidRPr="008E2FA3" w:rsidRDefault="00F73801"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4" w:name="_Toc162339780"/>
      <w:r w:rsidRPr="008E2FA3">
        <w:rPr>
          <w:rFonts w:ascii="Calibri" w:hAnsi="Calibri" w:cs="Calibri"/>
          <w:sz w:val="28"/>
          <w:szCs w:val="28"/>
          <w:lang w:val="en-GB"/>
        </w:rPr>
        <w:lastRenderedPageBreak/>
        <w:t>After</w:t>
      </w:r>
      <w:r w:rsidR="00C439F3" w:rsidRPr="008E2FA3">
        <w:rPr>
          <w:rFonts w:ascii="Calibri" w:hAnsi="Calibri" w:cs="Calibri"/>
          <w:sz w:val="28"/>
          <w:szCs w:val="28"/>
          <w:lang w:val="en-GB"/>
        </w:rPr>
        <w:t>-</w:t>
      </w:r>
      <w:r w:rsidRPr="008E2FA3">
        <w:rPr>
          <w:rFonts w:ascii="Calibri" w:hAnsi="Calibri" w:cs="Calibri"/>
          <w:sz w:val="28"/>
          <w:szCs w:val="28"/>
          <w:lang w:val="en-GB"/>
        </w:rPr>
        <w:t>care following a search</w:t>
      </w:r>
      <w:bookmarkEnd w:id="34"/>
    </w:p>
    <w:p w14:paraId="6AA69F1A" w14:textId="77777777" w:rsidR="00252130" w:rsidRPr="008E2FA3" w:rsidRDefault="00252130"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Following the search, whether any items have been found or not, the DSL will consider all safeguarding and wellbeing implications arising out of</w:t>
      </w:r>
      <w:r w:rsidR="00934C76" w:rsidRPr="008E2FA3">
        <w:rPr>
          <w:rFonts w:ascii="Calibri" w:hAnsi="Calibri" w:cs="Calibri"/>
          <w:lang w:val="en-GB"/>
        </w:rPr>
        <w:t>:</w:t>
      </w:r>
    </w:p>
    <w:p w14:paraId="153296E4" w14:textId="77777777" w:rsidR="006C47F5" w:rsidRPr="008E2FA3" w:rsidRDefault="006C47F5"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the reasons for the search</w:t>
      </w:r>
    </w:p>
    <w:p w14:paraId="50D378A0" w14:textId="1EFD70F2" w:rsidR="006C47F5" w:rsidRPr="008E2FA3" w:rsidRDefault="006C47F5"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 xml:space="preserve">the search itself </w:t>
      </w:r>
    </w:p>
    <w:p w14:paraId="5BC77D1F" w14:textId="77777777" w:rsidR="00BE1AC9" w:rsidRPr="008E2FA3" w:rsidRDefault="00BE1AC9"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the outcome of the search</w:t>
      </w:r>
    </w:p>
    <w:p w14:paraId="0F17F6CA" w14:textId="77777777" w:rsidR="00273D83" w:rsidRPr="008E2FA3" w:rsidRDefault="00273D83"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And will determine what, if any support internal to the academy or from external services is needed. This will be recorded on CPOMs with clear decision rationale and the voice of the child included in the record</w:t>
      </w:r>
      <w:r w:rsidR="00997C50" w:rsidRPr="008E2FA3">
        <w:rPr>
          <w:rFonts w:ascii="Calibri" w:hAnsi="Calibri" w:cs="Calibri"/>
          <w:lang w:val="en-GB"/>
        </w:rPr>
        <w:t>.</w:t>
      </w:r>
    </w:p>
    <w:p w14:paraId="256365C5" w14:textId="77777777" w:rsidR="00345346" w:rsidRPr="008E2FA3" w:rsidRDefault="00345346" w:rsidP="00C61F79">
      <w:pPr>
        <w:pStyle w:val="OATheader"/>
        <w:numPr>
          <w:ilvl w:val="0"/>
          <w:numId w:val="2"/>
        </w:numPr>
        <w:ind w:left="709" w:hanging="709"/>
        <w:rPr>
          <w:rFonts w:ascii="Calibri" w:eastAsia="MS Mincho" w:hAnsi="Calibri" w:cs="Calibri"/>
          <w:sz w:val="36"/>
          <w:szCs w:val="36"/>
          <w:lang w:val="en-GB"/>
        </w:rPr>
      </w:pPr>
      <w:bookmarkStart w:id="35" w:name="_Toc162339781"/>
      <w:r w:rsidRPr="008E2FA3">
        <w:rPr>
          <w:rFonts w:ascii="Calibri" w:eastAsia="MS Mincho" w:hAnsi="Calibri" w:cs="Calibri"/>
          <w:sz w:val="36"/>
          <w:szCs w:val="36"/>
          <w:lang w:val="en-GB"/>
        </w:rPr>
        <w:t>Screening</w:t>
      </w:r>
      <w:bookmarkEnd w:id="35"/>
    </w:p>
    <w:p w14:paraId="71440DDB" w14:textId="77777777" w:rsidR="008C0B5D" w:rsidRPr="008E2FA3" w:rsidRDefault="008C0B5D" w:rsidP="005E34BC">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Screening is the use of a walk through or handheld metal detector (arch or wand) to scan all children for weapons before they enter the premises</w:t>
      </w:r>
      <w:r w:rsidR="00997C50" w:rsidRPr="008E2FA3">
        <w:rPr>
          <w:rFonts w:ascii="Calibri" w:hAnsi="Calibri" w:cs="Calibri"/>
          <w:lang w:val="en-GB"/>
        </w:rPr>
        <w:t>.</w:t>
      </w:r>
    </w:p>
    <w:p w14:paraId="5AD47BD9" w14:textId="2174FE0C" w:rsidR="00C50E85" w:rsidRPr="008E2FA3" w:rsidRDefault="00C50E85" w:rsidP="005E34BC">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Academies have statutory powers to impose screening </w:t>
      </w:r>
      <w:proofErr w:type="gramStart"/>
      <w:r w:rsidRPr="008E2FA3">
        <w:rPr>
          <w:rFonts w:ascii="Calibri" w:hAnsi="Calibri" w:cs="Calibri"/>
          <w:lang w:val="en-GB"/>
        </w:rPr>
        <w:t>in order to</w:t>
      </w:r>
      <w:proofErr w:type="gramEnd"/>
      <w:r w:rsidRPr="008E2FA3">
        <w:rPr>
          <w:rFonts w:ascii="Calibri" w:hAnsi="Calibri" w:cs="Calibri"/>
          <w:lang w:val="en-GB"/>
        </w:rPr>
        <w:t xml:space="preserve"> keep children, staff and visitors safe </w:t>
      </w:r>
      <w:r w:rsidR="006323E4" w:rsidRPr="008E2FA3">
        <w:rPr>
          <w:rFonts w:ascii="Calibri" w:hAnsi="Calibri" w:cs="Calibri"/>
          <w:lang w:val="en-GB"/>
        </w:rPr>
        <w:t>(Independent</w:t>
      </w:r>
      <w:r w:rsidR="00F5733F" w:rsidRPr="008E2FA3">
        <w:rPr>
          <w:rFonts w:ascii="Calibri" w:hAnsi="Calibri" w:cs="Calibri"/>
          <w:lang w:val="en-GB"/>
        </w:rPr>
        <w:t xml:space="preserve"> School Standards (England) Regulations 2014</w:t>
      </w:r>
      <w:r w:rsidRPr="008E2FA3">
        <w:rPr>
          <w:rFonts w:ascii="Calibri" w:hAnsi="Calibri" w:cs="Calibri"/>
          <w:lang w:val="en-GB"/>
        </w:rPr>
        <w:t xml:space="preserve">, section 3 of the Health and Safety at Work </w:t>
      </w:r>
      <w:r w:rsidR="00F627E8" w:rsidRPr="008E2FA3">
        <w:rPr>
          <w:rFonts w:ascii="Calibri" w:hAnsi="Calibri" w:cs="Calibri"/>
          <w:lang w:val="en-GB"/>
        </w:rPr>
        <w:t>etc.</w:t>
      </w:r>
      <w:r w:rsidRPr="008E2FA3">
        <w:rPr>
          <w:rFonts w:ascii="Calibri" w:hAnsi="Calibri" w:cs="Calibri"/>
          <w:lang w:val="en-GB"/>
        </w:rPr>
        <w:t xml:space="preserve"> Act 1974)</w:t>
      </w:r>
      <w:r w:rsidR="00997C50" w:rsidRPr="008E2FA3">
        <w:rPr>
          <w:rFonts w:ascii="Calibri" w:hAnsi="Calibri" w:cs="Calibri"/>
          <w:lang w:val="en-GB"/>
        </w:rPr>
        <w:t>.</w:t>
      </w:r>
    </w:p>
    <w:p w14:paraId="24A02640" w14:textId="7455C7A5" w:rsidR="007C77D2" w:rsidRPr="008E2FA3" w:rsidRDefault="007C77D2" w:rsidP="005E34BC">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Reasonable adjustments </w:t>
      </w:r>
      <w:r w:rsidR="00997C50" w:rsidRPr="008E2FA3">
        <w:rPr>
          <w:rFonts w:ascii="Calibri" w:hAnsi="Calibri" w:cs="Calibri"/>
          <w:lang w:val="en-GB"/>
        </w:rPr>
        <w:t>must</w:t>
      </w:r>
      <w:r w:rsidRPr="008E2FA3">
        <w:rPr>
          <w:rFonts w:ascii="Calibri" w:hAnsi="Calibri" w:cs="Calibri"/>
          <w:lang w:val="en-GB"/>
        </w:rPr>
        <w:t xml:space="preserve"> be made for children with </w:t>
      </w:r>
      <w:r w:rsidR="00F5733F" w:rsidRPr="008E2FA3">
        <w:rPr>
          <w:rFonts w:ascii="Calibri" w:hAnsi="Calibri" w:cs="Calibri"/>
          <w:lang w:val="en-GB"/>
        </w:rPr>
        <w:t xml:space="preserve">a </w:t>
      </w:r>
      <w:r w:rsidR="0050348B" w:rsidRPr="008E2FA3">
        <w:rPr>
          <w:rFonts w:ascii="Calibri" w:hAnsi="Calibri" w:cs="Calibri"/>
          <w:lang w:val="en-GB"/>
        </w:rPr>
        <w:t xml:space="preserve">special educational need and/or </w:t>
      </w:r>
      <w:r w:rsidR="00F5733F" w:rsidRPr="008E2FA3">
        <w:rPr>
          <w:rFonts w:ascii="Calibri" w:hAnsi="Calibri" w:cs="Calibri"/>
          <w:lang w:val="en-GB"/>
        </w:rPr>
        <w:t>disability</w:t>
      </w:r>
      <w:r w:rsidR="00997C50" w:rsidRPr="008E2FA3">
        <w:rPr>
          <w:rFonts w:ascii="Calibri" w:hAnsi="Calibri" w:cs="Calibri"/>
          <w:lang w:val="en-GB"/>
        </w:rPr>
        <w:t>.</w:t>
      </w:r>
    </w:p>
    <w:p w14:paraId="2EE826BD" w14:textId="77777777" w:rsidR="0055788D" w:rsidRPr="008E2FA3" w:rsidRDefault="0055788D" w:rsidP="005E34BC">
      <w:pPr>
        <w:pStyle w:val="OATbodystyle"/>
        <w:numPr>
          <w:ilvl w:val="1"/>
          <w:numId w:val="2"/>
        </w:numPr>
        <w:tabs>
          <w:tab w:val="clear" w:pos="284"/>
          <w:tab w:val="left" w:pos="709"/>
        </w:tabs>
        <w:ind w:left="709" w:hanging="709"/>
        <w:rPr>
          <w:rFonts w:ascii="Calibri" w:hAnsi="Calibri" w:cs="Calibri"/>
          <w:lang w:val="en-GB"/>
        </w:rPr>
      </w:pPr>
      <w:r w:rsidRPr="008E2FA3">
        <w:rPr>
          <w:rFonts w:ascii="Calibri" w:hAnsi="Calibri" w:cs="Calibri"/>
          <w:color w:val="000000" w:themeColor="text1"/>
          <w:lang w:val="en-GB"/>
        </w:rPr>
        <w:t>If</w:t>
      </w:r>
      <w:r w:rsidRPr="008E2FA3">
        <w:rPr>
          <w:rFonts w:ascii="Calibri" w:hAnsi="Calibri" w:cs="Calibri"/>
          <w:color w:val="00B0F0"/>
          <w:sz w:val="22"/>
          <w:szCs w:val="22"/>
          <w:lang w:val="en-GB"/>
        </w:rPr>
        <w:t xml:space="preserve"> </w:t>
      </w:r>
      <w:r w:rsidRPr="008E2FA3">
        <w:rPr>
          <w:rFonts w:ascii="Calibri" w:hAnsi="Calibri" w:cs="Calibri"/>
          <w:lang w:val="en-GB"/>
        </w:rPr>
        <w:t xml:space="preserve">an academy is considering the introduction of screening the principal </w:t>
      </w:r>
      <w:r w:rsidR="00997C50" w:rsidRPr="008E2FA3">
        <w:rPr>
          <w:rFonts w:ascii="Calibri" w:hAnsi="Calibri" w:cs="Calibri"/>
          <w:lang w:val="en-GB"/>
        </w:rPr>
        <w:t>sho</w:t>
      </w:r>
      <w:r w:rsidR="00D60335" w:rsidRPr="008E2FA3">
        <w:rPr>
          <w:rFonts w:ascii="Calibri" w:hAnsi="Calibri" w:cs="Calibri"/>
          <w:lang w:val="en-GB"/>
        </w:rPr>
        <w:t>uld</w:t>
      </w:r>
      <w:r w:rsidRPr="008E2FA3">
        <w:rPr>
          <w:rFonts w:ascii="Calibri" w:hAnsi="Calibri" w:cs="Calibri"/>
          <w:lang w:val="en-GB"/>
        </w:rPr>
        <w:t xml:space="preserve"> consult with the local police who can provide advice on whether screening is appropriate</w:t>
      </w:r>
      <w:r w:rsidR="00D60335" w:rsidRPr="008E2FA3">
        <w:rPr>
          <w:rFonts w:ascii="Calibri" w:hAnsi="Calibri" w:cs="Calibri"/>
          <w:lang w:val="en-GB"/>
        </w:rPr>
        <w:t>.</w:t>
      </w:r>
    </w:p>
    <w:p w14:paraId="1B22F110" w14:textId="77777777" w:rsidR="009E264E" w:rsidRPr="008E2FA3" w:rsidRDefault="009E264E"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If a decision to introduce screening is made the principal will inform children and parents in advance to explain what the screening will involve and why it is being introduced</w:t>
      </w:r>
      <w:r w:rsidR="0008652B" w:rsidRPr="008E2FA3">
        <w:rPr>
          <w:rFonts w:ascii="Calibri" w:hAnsi="Calibri" w:cs="Calibri"/>
          <w:color w:val="000000" w:themeColor="text1"/>
          <w:lang w:val="en-GB"/>
        </w:rPr>
        <w:t>.</w:t>
      </w:r>
    </w:p>
    <w:p w14:paraId="2686A278" w14:textId="341E4448" w:rsidR="00666EB8" w:rsidRPr="008E2FA3" w:rsidRDefault="00666EB8" w:rsidP="37F68724">
      <w:pPr>
        <w:pStyle w:val="OATbodystyle"/>
        <w:numPr>
          <w:ilvl w:val="1"/>
          <w:numId w:val="2"/>
        </w:numPr>
        <w:tabs>
          <w:tab w:val="clear" w:pos="284"/>
          <w:tab w:val="left" w:pos="709"/>
        </w:tabs>
        <w:ind w:left="709" w:hanging="709"/>
        <w:rPr>
          <w:rFonts w:ascii="Calibri" w:hAnsi="Calibri" w:cs="Calibri"/>
          <w:color w:val="000000" w:themeColor="text1"/>
        </w:rPr>
      </w:pPr>
      <w:r w:rsidRPr="37F68724">
        <w:rPr>
          <w:rFonts w:ascii="Calibri" w:hAnsi="Calibri" w:cs="Calibri"/>
          <w:color w:val="000000" w:themeColor="text1"/>
        </w:rPr>
        <w:t>If th</w:t>
      </w:r>
      <w:r w:rsidR="00200E61" w:rsidRPr="37F68724">
        <w:rPr>
          <w:rFonts w:ascii="Calibri" w:hAnsi="Calibri" w:cs="Calibri"/>
          <w:color w:val="000000" w:themeColor="text1"/>
        </w:rPr>
        <w:t xml:space="preserve">e wand indicates a child may be in possession of a banned or prohibited </w:t>
      </w:r>
      <w:r w:rsidR="00B31535" w:rsidRPr="37F68724">
        <w:rPr>
          <w:rFonts w:ascii="Calibri" w:hAnsi="Calibri" w:cs="Calibri"/>
          <w:color w:val="000000" w:themeColor="text1"/>
        </w:rPr>
        <w:t>item,</w:t>
      </w:r>
      <w:r w:rsidR="00200E61" w:rsidRPr="37F68724">
        <w:rPr>
          <w:rFonts w:ascii="Calibri" w:hAnsi="Calibri" w:cs="Calibri"/>
          <w:color w:val="000000" w:themeColor="text1"/>
        </w:rPr>
        <w:t xml:space="preserve"> then a</w:t>
      </w:r>
      <w:r w:rsidR="00C50E9F" w:rsidRPr="37F68724">
        <w:rPr>
          <w:rFonts w:ascii="Calibri" w:hAnsi="Calibri" w:cs="Calibri"/>
          <w:color w:val="000000" w:themeColor="text1"/>
        </w:rPr>
        <w:t xml:space="preserve"> search may take place. </w:t>
      </w:r>
      <w:r w:rsidR="003529F9" w:rsidRPr="37F68724">
        <w:rPr>
          <w:rFonts w:ascii="Calibri" w:hAnsi="Calibri" w:cs="Calibri"/>
          <w:color w:val="000000" w:themeColor="text1"/>
        </w:rPr>
        <w:t xml:space="preserve">  </w:t>
      </w:r>
      <w:r w:rsidR="00A80BCF" w:rsidRPr="37F68724">
        <w:rPr>
          <w:rFonts w:ascii="Calibri" w:hAnsi="Calibri" w:cs="Calibri"/>
          <w:color w:val="000000" w:themeColor="text1"/>
        </w:rPr>
        <w:t>Please see sections 4 and 5 above. All searches must be recorded. If a proh</w:t>
      </w:r>
      <w:r w:rsidR="002C67EE" w:rsidRPr="37F68724">
        <w:rPr>
          <w:rFonts w:ascii="Calibri" w:hAnsi="Calibri" w:cs="Calibri"/>
          <w:color w:val="000000" w:themeColor="text1"/>
        </w:rPr>
        <w:t>ibited item is found, parents must be informed.</w:t>
      </w:r>
    </w:p>
    <w:p w14:paraId="16139D27" w14:textId="77777777" w:rsidR="00891071" w:rsidRPr="008E2FA3" w:rsidRDefault="00891071"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If a child refuses to be screened a member of staff should consider why the child is not cooperating and </w:t>
      </w:r>
      <w:proofErr w:type="gramStart"/>
      <w:r w:rsidRPr="008E2FA3">
        <w:rPr>
          <w:rFonts w:ascii="Calibri" w:hAnsi="Calibri" w:cs="Calibri"/>
          <w:color w:val="000000" w:themeColor="text1"/>
          <w:lang w:val="en-GB"/>
        </w:rPr>
        <w:t>make an assessment of</w:t>
      </w:r>
      <w:proofErr w:type="gramEnd"/>
      <w:r w:rsidRPr="008E2FA3">
        <w:rPr>
          <w:rFonts w:ascii="Calibri" w:hAnsi="Calibri" w:cs="Calibri"/>
          <w:color w:val="000000" w:themeColor="text1"/>
          <w:lang w:val="en-GB"/>
        </w:rPr>
        <w:t xml:space="preserve"> whether it is necessary to conduct a search</w:t>
      </w:r>
      <w:r w:rsidR="0008652B" w:rsidRPr="008E2FA3">
        <w:rPr>
          <w:rFonts w:ascii="Calibri" w:hAnsi="Calibri" w:cs="Calibri"/>
          <w:color w:val="000000" w:themeColor="text1"/>
          <w:lang w:val="en-GB"/>
        </w:rPr>
        <w:t>.</w:t>
      </w:r>
      <w:r w:rsidRPr="008E2FA3">
        <w:rPr>
          <w:rFonts w:ascii="Calibri" w:hAnsi="Calibri" w:cs="Calibri"/>
          <w:color w:val="000000" w:themeColor="text1"/>
          <w:lang w:val="en-GB"/>
        </w:rPr>
        <w:t xml:space="preserve"> </w:t>
      </w:r>
    </w:p>
    <w:p w14:paraId="0980A68E" w14:textId="77777777" w:rsidR="003A30BF" w:rsidRPr="008E2FA3" w:rsidRDefault="008F18EF"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Only authorised members of staff may conduct a search</w:t>
      </w:r>
      <w:r w:rsidR="0008652B" w:rsidRPr="008E2FA3">
        <w:rPr>
          <w:rFonts w:ascii="Calibri" w:hAnsi="Calibri" w:cs="Calibri"/>
          <w:color w:val="000000" w:themeColor="text1"/>
          <w:lang w:val="en-GB"/>
        </w:rPr>
        <w:t>.</w:t>
      </w:r>
    </w:p>
    <w:p w14:paraId="278250B5" w14:textId="77777777" w:rsidR="00767E08" w:rsidRPr="008E2FA3" w:rsidRDefault="00767E08" w:rsidP="00C61F79">
      <w:pPr>
        <w:pStyle w:val="OATheader"/>
        <w:numPr>
          <w:ilvl w:val="0"/>
          <w:numId w:val="2"/>
        </w:numPr>
        <w:ind w:left="709" w:hanging="709"/>
        <w:rPr>
          <w:rFonts w:ascii="Calibri" w:eastAsia="MS Mincho" w:hAnsi="Calibri" w:cs="Calibri"/>
          <w:sz w:val="36"/>
          <w:szCs w:val="36"/>
          <w:lang w:val="en-GB"/>
        </w:rPr>
      </w:pPr>
      <w:bookmarkStart w:id="36" w:name="_Toc162339782"/>
      <w:r w:rsidRPr="008E2FA3">
        <w:rPr>
          <w:rFonts w:ascii="Calibri" w:eastAsia="MS Mincho" w:hAnsi="Calibri" w:cs="Calibri"/>
          <w:sz w:val="36"/>
          <w:szCs w:val="36"/>
          <w:lang w:val="en-GB"/>
        </w:rPr>
        <w:t>Confiscation and disposal of items</w:t>
      </w:r>
      <w:bookmarkEnd w:id="36"/>
    </w:p>
    <w:p w14:paraId="4D5EEF4B" w14:textId="77777777" w:rsidR="00246412" w:rsidRPr="008E2FA3" w:rsidRDefault="00246412"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Confiscation is when a member of staff removes an item from a child where they have reasonable grounds for suspecting:</w:t>
      </w:r>
    </w:p>
    <w:p w14:paraId="4E0EEB49" w14:textId="77777777" w:rsidR="007142FD" w:rsidRPr="008E2FA3" w:rsidRDefault="007142FD"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it poses a risk to staff or children</w:t>
      </w:r>
    </w:p>
    <w:p w14:paraId="2D651D99" w14:textId="77777777" w:rsidR="007142FD" w:rsidRPr="008E2FA3" w:rsidRDefault="007142FD"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it is a prohibited item</w:t>
      </w:r>
    </w:p>
    <w:p w14:paraId="1B2D3467" w14:textId="77777777" w:rsidR="007142FD" w:rsidRPr="008E2FA3" w:rsidRDefault="007142FD"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it is a banned item under the academy behaviour policy</w:t>
      </w:r>
    </w:p>
    <w:p w14:paraId="30400146" w14:textId="77777777" w:rsidR="007142FD" w:rsidRPr="008E2FA3" w:rsidRDefault="007142FD"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lastRenderedPageBreak/>
        <w:t>It is evidence in relation to an offence</w:t>
      </w:r>
    </w:p>
    <w:p w14:paraId="227DBA91" w14:textId="77777777" w:rsidR="00DD3E8E" w:rsidRPr="008E2FA3" w:rsidRDefault="00DD3E8E"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The academy has a legal right to confiscate, retain or dispose of a child’s property as a disciplinary penalty, where reasonable to do so (Education and Inspections Act 2006)</w:t>
      </w:r>
      <w:r w:rsidR="0008652B" w:rsidRPr="008E2FA3">
        <w:rPr>
          <w:rFonts w:ascii="Calibri" w:hAnsi="Calibri" w:cs="Calibri"/>
          <w:color w:val="000000" w:themeColor="text1"/>
          <w:lang w:val="en-GB"/>
        </w:rPr>
        <w:t>.</w:t>
      </w:r>
    </w:p>
    <w:p w14:paraId="4C6B01E0" w14:textId="77777777" w:rsidR="00521573" w:rsidRPr="008E2FA3" w:rsidRDefault="00521573"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The law protects members of staff from liability in any proceedings brought against them for any loss of or damage to any item they have confiscated, provided they acted lawfully.</w:t>
      </w:r>
    </w:p>
    <w:p w14:paraId="4033C6DE" w14:textId="77777777" w:rsidR="00B50FA6" w:rsidRPr="008E2FA3" w:rsidRDefault="00B50FA6"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Items which have been or are likely to be used to commit an offence or to cause personal injury or damage to property will be delivered to the police as soon as is reasonably practical</w:t>
      </w:r>
      <w:r w:rsidR="00045A0F" w:rsidRPr="008E2FA3">
        <w:rPr>
          <w:rFonts w:ascii="Calibri" w:hAnsi="Calibri" w:cs="Calibri"/>
          <w:color w:val="000000" w:themeColor="text1"/>
          <w:lang w:val="en-GB"/>
        </w:rPr>
        <w:t>.</w:t>
      </w:r>
    </w:p>
    <w:p w14:paraId="1D60F9FC" w14:textId="77777777" w:rsidR="00BC3D73" w:rsidRPr="008E2FA3" w:rsidRDefault="00BC3D73"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Members of staff will use their professional judgement when deciding to return, retain or dispose of any other items banned under the school rules.</w:t>
      </w:r>
    </w:p>
    <w:p w14:paraId="2C62E907" w14:textId="77777777" w:rsidR="00932DFA" w:rsidRPr="008E2FA3" w:rsidRDefault="00932DFA" w:rsidP="005E34BC">
      <w:pPr>
        <w:pStyle w:val="OATbodystyle"/>
        <w:numPr>
          <w:ilvl w:val="1"/>
          <w:numId w:val="2"/>
        </w:numPr>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Staff will </w:t>
      </w:r>
      <w:proofErr w:type="gramStart"/>
      <w:r w:rsidRPr="008E2FA3">
        <w:rPr>
          <w:rFonts w:ascii="Calibri" w:hAnsi="Calibri" w:cs="Calibri"/>
          <w:color w:val="000000" w:themeColor="text1"/>
          <w:lang w:val="en-GB"/>
        </w:rPr>
        <w:t>take into account</w:t>
      </w:r>
      <w:proofErr w:type="gramEnd"/>
      <w:r w:rsidRPr="008E2FA3">
        <w:rPr>
          <w:rFonts w:ascii="Calibri" w:hAnsi="Calibri" w:cs="Calibri"/>
          <w:color w:val="000000" w:themeColor="text1"/>
          <w:lang w:val="en-GB"/>
        </w:rPr>
        <w:t xml:space="preserve"> all relevant circumstances, and will consider: </w:t>
      </w:r>
    </w:p>
    <w:p w14:paraId="69927906" w14:textId="77777777" w:rsidR="00F43F4A" w:rsidRPr="008E2FA3" w:rsidRDefault="00F43F4A"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 the value of the item</w:t>
      </w:r>
    </w:p>
    <w:p w14:paraId="3339BFF6" w14:textId="77777777" w:rsidR="00F43F4A" w:rsidRPr="008E2FA3" w:rsidRDefault="00F43F4A"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 whether it is appropriate to return the item to the </w:t>
      </w:r>
      <w:r w:rsidR="00045A0F" w:rsidRPr="008E2FA3">
        <w:rPr>
          <w:rFonts w:ascii="Calibri" w:hAnsi="Calibri" w:cs="Calibri"/>
          <w:color w:val="000000" w:themeColor="text1"/>
          <w:lang w:val="en-GB"/>
        </w:rPr>
        <w:t>child</w:t>
      </w:r>
      <w:r w:rsidRPr="008E2FA3">
        <w:rPr>
          <w:rFonts w:ascii="Calibri" w:hAnsi="Calibri" w:cs="Calibri"/>
          <w:color w:val="000000" w:themeColor="text1"/>
          <w:lang w:val="en-GB"/>
        </w:rPr>
        <w:t xml:space="preserve"> or parent; and</w:t>
      </w:r>
    </w:p>
    <w:p w14:paraId="4985FF9B" w14:textId="77777777" w:rsidR="008103C0" w:rsidRPr="008E2FA3" w:rsidRDefault="008103C0" w:rsidP="005E34BC">
      <w:pPr>
        <w:pStyle w:val="OATliststyle"/>
        <w:tabs>
          <w:tab w:val="clear" w:pos="284"/>
          <w:tab w:val="left" w:pos="709"/>
        </w:tabs>
        <w:ind w:left="709" w:hanging="709"/>
        <w:rPr>
          <w:rFonts w:ascii="Calibri" w:hAnsi="Calibri" w:cs="Calibri"/>
          <w:color w:val="000000" w:themeColor="text1"/>
          <w:lang w:val="en-GB"/>
        </w:rPr>
      </w:pPr>
      <w:r w:rsidRPr="008E2FA3">
        <w:rPr>
          <w:rFonts w:ascii="Calibri" w:hAnsi="Calibri" w:cs="Calibri"/>
          <w:color w:val="000000" w:themeColor="text1"/>
          <w:lang w:val="en-GB"/>
        </w:rPr>
        <w:t xml:space="preserve"> whether the item is likely to continue to disrupt learning or the calm, safe and supportive environment of the </w:t>
      </w:r>
      <w:r w:rsidR="00045A0F" w:rsidRPr="008E2FA3">
        <w:rPr>
          <w:rFonts w:ascii="Calibri" w:hAnsi="Calibri" w:cs="Calibri"/>
          <w:color w:val="000000" w:themeColor="text1"/>
          <w:lang w:val="en-GB"/>
        </w:rPr>
        <w:t>academy</w:t>
      </w:r>
    </w:p>
    <w:p w14:paraId="34ABC2D6" w14:textId="77777777" w:rsidR="00DC14A9" w:rsidRPr="008E2FA3" w:rsidRDefault="00DC14A9"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7" w:name="_Toc162339783"/>
      <w:r w:rsidRPr="008E2FA3">
        <w:rPr>
          <w:rFonts w:ascii="Calibri" w:hAnsi="Calibri" w:cs="Calibri"/>
          <w:sz w:val="28"/>
          <w:szCs w:val="28"/>
          <w:lang w:val="en-GB"/>
        </w:rPr>
        <w:t>Confiscation of prohibited or illegal items</w:t>
      </w:r>
      <w:bookmarkEnd w:id="37"/>
    </w:p>
    <w:p w14:paraId="3C5E6A4D" w14:textId="77777777" w:rsidR="001133AE" w:rsidRPr="008E2FA3" w:rsidRDefault="00450921"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Prohibited items are:</w:t>
      </w:r>
    </w:p>
    <w:p w14:paraId="0D20EEA8" w14:textId="10EA8719" w:rsidR="001133AE" w:rsidRPr="008E2FA3" w:rsidRDefault="00B51AD5" w:rsidP="005E34BC">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t>(</w:t>
      </w:r>
      <w:r w:rsidR="001133AE" w:rsidRPr="008E2FA3">
        <w:rPr>
          <w:rFonts w:ascii="Calibri" w:hAnsi="Calibri" w:cs="Calibri"/>
          <w:color w:val="000000" w:themeColor="text1"/>
          <w:sz w:val="20"/>
          <w:szCs w:val="20"/>
        </w:rPr>
        <w:t xml:space="preserve">a) </w:t>
      </w:r>
      <w:r w:rsidR="005E34BC" w:rsidRPr="008E2FA3">
        <w:rPr>
          <w:rFonts w:ascii="Calibri" w:hAnsi="Calibri" w:cs="Calibri"/>
          <w:color w:val="000000" w:themeColor="text1"/>
          <w:sz w:val="20"/>
          <w:szCs w:val="20"/>
        </w:rPr>
        <w:tab/>
      </w:r>
      <w:r w:rsidR="001133AE" w:rsidRPr="008E2FA3">
        <w:rPr>
          <w:rFonts w:ascii="Calibri" w:hAnsi="Calibri" w:cs="Calibri"/>
          <w:color w:val="000000" w:themeColor="text1"/>
          <w:sz w:val="20"/>
          <w:szCs w:val="20"/>
        </w:rPr>
        <w:t xml:space="preserve">knives or weapons, alcohol, illegal drugs and stolen </w:t>
      </w:r>
      <w:proofErr w:type="gramStart"/>
      <w:r w:rsidR="001133AE" w:rsidRPr="008E2FA3">
        <w:rPr>
          <w:rFonts w:ascii="Calibri" w:hAnsi="Calibri" w:cs="Calibri"/>
          <w:color w:val="000000" w:themeColor="text1"/>
          <w:sz w:val="20"/>
          <w:szCs w:val="20"/>
        </w:rPr>
        <w:t>items;</w:t>
      </w:r>
      <w:proofErr w:type="gramEnd"/>
    </w:p>
    <w:p w14:paraId="48F779A8" w14:textId="77777777" w:rsidR="009876E0" w:rsidRPr="008E2FA3" w:rsidRDefault="009876E0" w:rsidP="005E34BC">
      <w:pPr>
        <w:ind w:left="709" w:hanging="709"/>
        <w:rPr>
          <w:rFonts w:ascii="Calibri" w:hAnsi="Calibri" w:cs="Calibri"/>
          <w:color w:val="000000" w:themeColor="text1"/>
          <w:sz w:val="20"/>
          <w:szCs w:val="20"/>
        </w:rPr>
      </w:pPr>
    </w:p>
    <w:p w14:paraId="43705EF9" w14:textId="104D7E3C" w:rsidR="001133AE" w:rsidRPr="008E2FA3" w:rsidRDefault="001133AE" w:rsidP="005E34BC">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t xml:space="preserve">(b) </w:t>
      </w:r>
      <w:r w:rsidR="005E34BC"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tobacco and cigarette papers, fireworks and pornographic </w:t>
      </w:r>
      <w:proofErr w:type="gramStart"/>
      <w:r w:rsidRPr="008E2FA3">
        <w:rPr>
          <w:rFonts w:ascii="Calibri" w:hAnsi="Calibri" w:cs="Calibri"/>
          <w:color w:val="000000" w:themeColor="text1"/>
          <w:sz w:val="20"/>
          <w:szCs w:val="20"/>
        </w:rPr>
        <w:t>images;</w:t>
      </w:r>
      <w:proofErr w:type="gramEnd"/>
      <w:r w:rsidRPr="008E2FA3">
        <w:rPr>
          <w:rFonts w:ascii="Calibri" w:hAnsi="Calibri" w:cs="Calibri"/>
          <w:color w:val="000000" w:themeColor="text1"/>
          <w:sz w:val="20"/>
          <w:szCs w:val="20"/>
        </w:rPr>
        <w:t xml:space="preserve"> </w:t>
      </w:r>
    </w:p>
    <w:p w14:paraId="17C8A50A" w14:textId="77777777" w:rsidR="009876E0" w:rsidRPr="008E2FA3" w:rsidRDefault="009876E0" w:rsidP="005E34BC">
      <w:pPr>
        <w:ind w:left="709" w:hanging="709"/>
        <w:rPr>
          <w:rFonts w:ascii="Calibri" w:hAnsi="Calibri" w:cs="Calibri"/>
          <w:color w:val="000000" w:themeColor="text1"/>
          <w:sz w:val="20"/>
          <w:szCs w:val="20"/>
        </w:rPr>
      </w:pPr>
    </w:p>
    <w:p w14:paraId="48F85C49" w14:textId="07F08776" w:rsidR="001133AE" w:rsidRPr="008E2FA3" w:rsidRDefault="001133AE" w:rsidP="005E34BC">
      <w:pPr>
        <w:ind w:left="709" w:hanging="709"/>
        <w:rPr>
          <w:rFonts w:ascii="Calibri" w:hAnsi="Calibri" w:cs="Calibri"/>
          <w:color w:val="000000" w:themeColor="text1"/>
          <w:sz w:val="20"/>
          <w:szCs w:val="20"/>
        </w:rPr>
      </w:pPr>
      <w:r w:rsidRPr="008E2FA3">
        <w:rPr>
          <w:rFonts w:ascii="Calibri" w:hAnsi="Calibri" w:cs="Calibri"/>
          <w:color w:val="000000" w:themeColor="text1"/>
          <w:sz w:val="20"/>
          <w:szCs w:val="20"/>
        </w:rPr>
        <w:t xml:space="preserve">(c) </w:t>
      </w:r>
      <w:r w:rsidR="005E34BC" w:rsidRPr="008E2FA3">
        <w:rPr>
          <w:rFonts w:ascii="Calibri" w:hAnsi="Calibri" w:cs="Calibri"/>
          <w:color w:val="000000" w:themeColor="text1"/>
          <w:sz w:val="20"/>
          <w:szCs w:val="20"/>
        </w:rPr>
        <w:tab/>
      </w:r>
      <w:r w:rsidRPr="008E2FA3">
        <w:rPr>
          <w:rFonts w:ascii="Calibri" w:hAnsi="Calibri" w:cs="Calibri"/>
          <w:color w:val="000000" w:themeColor="text1"/>
          <w:sz w:val="20"/>
          <w:szCs w:val="20"/>
        </w:rPr>
        <w:t xml:space="preserve">any article that a member of staff reasonably suspects has been, or is likely to be used: </w:t>
      </w:r>
    </w:p>
    <w:p w14:paraId="75036DE2" w14:textId="77777777" w:rsidR="009876E0" w:rsidRPr="008E2FA3" w:rsidRDefault="009876E0" w:rsidP="009876E0">
      <w:pPr>
        <w:ind w:firstLine="720"/>
        <w:rPr>
          <w:rFonts w:ascii="Calibri" w:hAnsi="Calibri" w:cs="Calibri"/>
          <w:color w:val="000000" w:themeColor="text1"/>
          <w:sz w:val="20"/>
          <w:szCs w:val="20"/>
        </w:rPr>
      </w:pPr>
    </w:p>
    <w:p w14:paraId="7AF93096" w14:textId="7F2E2373" w:rsidR="001133AE" w:rsidRPr="008E2FA3" w:rsidRDefault="001133AE" w:rsidP="005E34BC">
      <w:pPr>
        <w:pStyle w:val="ListParagraph"/>
        <w:numPr>
          <w:ilvl w:val="5"/>
          <w:numId w:val="3"/>
        </w:numPr>
        <w:ind w:left="709" w:hanging="425"/>
        <w:rPr>
          <w:rFonts w:ascii="Calibri" w:hAnsi="Calibri" w:cs="Calibri"/>
          <w:color w:val="000000" w:themeColor="text1"/>
          <w:sz w:val="20"/>
          <w:szCs w:val="20"/>
          <w:lang w:val="en-GB"/>
        </w:rPr>
      </w:pPr>
      <w:r w:rsidRPr="008E2FA3">
        <w:rPr>
          <w:rFonts w:ascii="Calibri" w:hAnsi="Calibri" w:cs="Calibri"/>
          <w:color w:val="000000" w:themeColor="text1"/>
          <w:sz w:val="20"/>
          <w:szCs w:val="20"/>
          <w:lang w:val="en-GB"/>
        </w:rPr>
        <w:t xml:space="preserve">to commit an offence; or </w:t>
      </w:r>
    </w:p>
    <w:p w14:paraId="289BEFE9" w14:textId="77777777" w:rsidR="009876E0" w:rsidRPr="008E2FA3" w:rsidRDefault="009876E0" w:rsidP="009876E0">
      <w:pPr>
        <w:ind w:firstLine="720"/>
        <w:rPr>
          <w:rFonts w:ascii="Calibri" w:hAnsi="Calibri" w:cs="Calibri"/>
          <w:color w:val="000000" w:themeColor="text1"/>
          <w:sz w:val="20"/>
          <w:szCs w:val="20"/>
        </w:rPr>
      </w:pPr>
    </w:p>
    <w:p w14:paraId="44C9E30D" w14:textId="2D098782" w:rsidR="001133AE" w:rsidRPr="008E2FA3" w:rsidRDefault="001133AE" w:rsidP="005E34BC">
      <w:pPr>
        <w:pStyle w:val="ListParagraph"/>
        <w:numPr>
          <w:ilvl w:val="5"/>
          <w:numId w:val="3"/>
        </w:numPr>
        <w:ind w:left="709" w:hanging="425"/>
        <w:rPr>
          <w:rFonts w:ascii="Calibri" w:hAnsi="Calibri" w:cs="Calibri"/>
          <w:color w:val="000000" w:themeColor="text1"/>
          <w:sz w:val="20"/>
          <w:szCs w:val="20"/>
          <w:lang w:val="en-GB"/>
        </w:rPr>
      </w:pPr>
      <w:r w:rsidRPr="008E2FA3">
        <w:rPr>
          <w:rFonts w:ascii="Calibri" w:hAnsi="Calibri" w:cs="Calibri"/>
          <w:color w:val="000000" w:themeColor="text1"/>
          <w:sz w:val="20"/>
          <w:szCs w:val="20"/>
          <w:lang w:val="en-GB"/>
        </w:rPr>
        <w:t>to cause personal injury to, or damage to the property of, any person (including the child)</w:t>
      </w:r>
    </w:p>
    <w:p w14:paraId="10184D9B" w14:textId="77777777" w:rsidR="00BD2843" w:rsidRPr="008E2FA3" w:rsidRDefault="00BD2843" w:rsidP="00FB6A23">
      <w:pPr>
        <w:rPr>
          <w:rFonts w:ascii="Calibri" w:hAnsi="Calibri" w:cs="Calibri"/>
          <w:color w:val="000000" w:themeColor="text1"/>
          <w:sz w:val="20"/>
          <w:szCs w:val="20"/>
        </w:rPr>
      </w:pPr>
    </w:p>
    <w:p w14:paraId="0F65EBA8" w14:textId="77777777" w:rsidR="00BD2843" w:rsidRPr="008E2FA3" w:rsidRDefault="00BD2843"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38" w:name="_Toc162339784"/>
      <w:r w:rsidRPr="008E2FA3">
        <w:rPr>
          <w:rFonts w:ascii="Calibri" w:hAnsi="Calibri" w:cs="Calibri"/>
          <w:sz w:val="28"/>
          <w:szCs w:val="28"/>
          <w:lang w:val="en-GB"/>
        </w:rPr>
        <w:t>Controlled drugs</w:t>
      </w:r>
      <w:bookmarkEnd w:id="38"/>
    </w:p>
    <w:p w14:paraId="540E5649" w14:textId="77777777" w:rsidR="00F7106B" w:rsidRPr="008E2FA3" w:rsidRDefault="00F7106B"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Controlled drugs are defined in the Misuse of Drugs Act 1971 as drugs which are dangerous and otherwise harmful and have the potential for abuse and misuse.</w:t>
      </w:r>
    </w:p>
    <w:p w14:paraId="45110895" w14:textId="736BC065" w:rsidR="00C545F4" w:rsidRPr="008E2FA3" w:rsidRDefault="00C545F4" w:rsidP="37F68724">
      <w:pPr>
        <w:pStyle w:val="OATbodystyle"/>
        <w:numPr>
          <w:ilvl w:val="2"/>
          <w:numId w:val="2"/>
        </w:numPr>
        <w:tabs>
          <w:tab w:val="clear" w:pos="284"/>
          <w:tab w:val="left" w:pos="709"/>
        </w:tabs>
        <w:spacing w:after="100" w:afterAutospacing="1" w:line="240" w:lineRule="auto"/>
        <w:ind w:left="709" w:hanging="709"/>
        <w:rPr>
          <w:rFonts w:ascii="Calibri" w:hAnsi="Calibri" w:cs="Calibri"/>
        </w:rPr>
      </w:pPr>
      <w:r w:rsidRPr="37F68724">
        <w:rPr>
          <w:rFonts w:ascii="Calibri" w:hAnsi="Calibri" w:cs="Calibri"/>
        </w:rPr>
        <w:t>Common examples of controlled drugs include morphine, diamorphine, methadone, fentanyl, alfentanil, oxycodone, methylphenidate (found in some ADHD medication</w:t>
      </w:r>
      <w:r w:rsidR="00B31535" w:rsidRPr="37F68724">
        <w:rPr>
          <w:rFonts w:ascii="Calibri" w:hAnsi="Calibri" w:cs="Calibri"/>
        </w:rPr>
        <w:t>),</w:t>
      </w:r>
      <w:r w:rsidRPr="37F68724">
        <w:rPr>
          <w:rFonts w:ascii="Calibri" w:hAnsi="Calibri" w:cs="Calibri"/>
        </w:rPr>
        <w:t xml:space="preserve"> dexamphetamine, ketamine and </w:t>
      </w:r>
      <w:proofErr w:type="spellStart"/>
      <w:r w:rsidRPr="37F68724">
        <w:rPr>
          <w:rFonts w:ascii="Calibri" w:hAnsi="Calibri" w:cs="Calibri"/>
        </w:rPr>
        <w:t>tapentadol</w:t>
      </w:r>
      <w:proofErr w:type="spellEnd"/>
      <w:r w:rsidRPr="37F68724">
        <w:rPr>
          <w:rFonts w:ascii="Calibri" w:hAnsi="Calibri" w:cs="Calibri"/>
        </w:rPr>
        <w:t xml:space="preserve">.  </w:t>
      </w:r>
    </w:p>
    <w:p w14:paraId="398322B5" w14:textId="34B5A02E" w:rsidR="00282890" w:rsidRPr="008E2FA3" w:rsidRDefault="00716083" w:rsidP="00716083">
      <w:pPr>
        <w:spacing w:after="100" w:afterAutospacing="1"/>
        <w:rPr>
          <w:rStyle w:val="Hyperlink"/>
          <w:rFonts w:ascii="Calibri" w:eastAsia="Calibri" w:hAnsi="Calibri" w:cs="Calibri"/>
        </w:rPr>
      </w:pPr>
      <w:r w:rsidRPr="008E2FA3">
        <w:rPr>
          <w:rFonts w:ascii="Calibri" w:hAnsi="Calibri" w:cs="Calibri"/>
        </w:rPr>
        <w:t xml:space="preserve">             </w:t>
      </w:r>
      <w:hyperlink w:history="1">
        <w:r w:rsidR="005E34BC" w:rsidRPr="008E2FA3">
          <w:rPr>
            <w:rStyle w:val="Hyperlink"/>
            <w:rFonts w:ascii="Calibri" w:eastAsia="Calibri" w:hAnsi="Calibri" w:cs="Calibri"/>
            <w:sz w:val="22"/>
            <w:szCs w:val="22"/>
          </w:rPr>
          <w:t>Controlled drugs list - GOV.UK (www.gov.uk)</w:t>
        </w:r>
      </w:hyperlink>
    </w:p>
    <w:p w14:paraId="76D746C7" w14:textId="77777777" w:rsidR="007F48CD" w:rsidRPr="008E2FA3" w:rsidRDefault="007F48CD" w:rsidP="005E34BC">
      <w:pPr>
        <w:pStyle w:val="OATbodystyle"/>
        <w:numPr>
          <w:ilvl w:val="2"/>
          <w:numId w:val="2"/>
        </w:numPr>
        <w:tabs>
          <w:tab w:val="clear" w:pos="284"/>
          <w:tab w:val="left" w:pos="709"/>
        </w:tabs>
        <w:spacing w:after="100" w:afterAutospacing="1" w:line="240" w:lineRule="auto"/>
        <w:ind w:left="709" w:hanging="709"/>
        <w:rPr>
          <w:rFonts w:ascii="Calibri" w:hAnsi="Calibri" w:cs="Calibri"/>
          <w:lang w:val="en-GB"/>
        </w:rPr>
      </w:pPr>
      <w:r w:rsidRPr="008E2FA3">
        <w:rPr>
          <w:rFonts w:ascii="Calibri" w:hAnsi="Calibri" w:cs="Calibri"/>
          <w:lang w:val="en-GB"/>
        </w:rPr>
        <w:t>In taking temporary possession and disposing of suspected controlled drugs, the academy will</w:t>
      </w:r>
    </w:p>
    <w:p w14:paraId="3BC33602"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lastRenderedPageBreak/>
        <w:t xml:space="preserve">ensure a second adult witness is present </w:t>
      </w:r>
    </w:p>
    <w:p w14:paraId="4AFBABFD"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seal the sample in a plastic bag and include details of the date and time of the seizure/find and witness present</w:t>
      </w:r>
    </w:p>
    <w:p w14:paraId="3401EAC4"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store it in a secure location on the academy premises</w:t>
      </w:r>
    </w:p>
    <w:p w14:paraId="48984395"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notify the police immediately, who will collect it and then store or dispose of it. The law does not require a school to divulge to the police the name of the child from whom the drugs were taken but it is advisable to do so</w:t>
      </w:r>
    </w:p>
    <w:p w14:paraId="146597EE"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record full details of the incident, including the police incident reference number on CPOMS</w:t>
      </w:r>
    </w:p>
    <w:p w14:paraId="18822F0D" w14:textId="77777777" w:rsidR="00B4473A"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inform parents/carers, unless this is not in the best interests of the child</w:t>
      </w:r>
    </w:p>
    <w:p w14:paraId="5553B1EE" w14:textId="77777777" w:rsidR="007F48CD" w:rsidRPr="008E2FA3" w:rsidRDefault="00B4473A"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identify any safeguarding concerns and develop a support and disciplinary response</w:t>
      </w:r>
    </w:p>
    <w:p w14:paraId="06DDD7BF" w14:textId="77777777" w:rsidR="00E4350C" w:rsidRPr="008E2FA3" w:rsidRDefault="00E4350C"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If the police are unable to collect and dispose of the controlled drug, principals may use their professional judgement to determine if they can safely dispose of it. If a principal needs to dispose of a controlled drug they should seek advice from OAT health and safety team as how to do this safely.</w:t>
      </w:r>
    </w:p>
    <w:p w14:paraId="07AA7D87" w14:textId="77777777" w:rsidR="00E4350C" w:rsidRPr="008E2FA3" w:rsidRDefault="00E4350C"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Disposal by the principal must be witnessed by another member of staff, logged on CPOMs and reported as an incident through the OAT accident and incident reporting system.</w:t>
      </w:r>
    </w:p>
    <w:p w14:paraId="329E4DEE" w14:textId="77777777" w:rsidR="005B30A9" w:rsidRPr="008E2FA3" w:rsidRDefault="005B30A9" w:rsidP="00C61F79">
      <w:pPr>
        <w:pStyle w:val="OATheader"/>
        <w:numPr>
          <w:ilvl w:val="0"/>
          <w:numId w:val="2"/>
        </w:numPr>
        <w:ind w:left="709" w:hanging="709"/>
        <w:rPr>
          <w:rFonts w:ascii="Calibri" w:eastAsia="MS Mincho" w:hAnsi="Calibri" w:cs="Calibri"/>
          <w:sz w:val="36"/>
          <w:szCs w:val="36"/>
          <w:lang w:val="en-GB"/>
        </w:rPr>
      </w:pPr>
      <w:bookmarkStart w:id="39" w:name="_Toc162339785"/>
      <w:r w:rsidRPr="008E2FA3">
        <w:rPr>
          <w:rFonts w:ascii="Calibri" w:eastAsia="MS Mincho" w:hAnsi="Calibri" w:cs="Calibri"/>
          <w:sz w:val="36"/>
          <w:szCs w:val="36"/>
          <w:lang w:val="en-GB"/>
        </w:rPr>
        <w:t>Summary table</w:t>
      </w:r>
      <w:bookmarkEnd w:id="39"/>
    </w:p>
    <w:tbl>
      <w:tblPr>
        <w:tblStyle w:val="TableGridLight"/>
        <w:tblW w:w="0" w:type="auto"/>
        <w:tblLayout w:type="fixed"/>
        <w:tblLook w:val="05A0" w:firstRow="1" w:lastRow="0" w:firstColumn="1" w:lastColumn="1" w:noHBand="0" w:noVBand="1"/>
      </w:tblPr>
      <w:tblGrid>
        <w:gridCol w:w="4248"/>
        <w:gridCol w:w="4768"/>
      </w:tblGrid>
      <w:tr w:rsidR="007D6E3A" w:rsidRPr="008E2FA3" w14:paraId="038775EC" w14:textId="77777777" w:rsidTr="00363032">
        <w:tc>
          <w:tcPr>
            <w:tcW w:w="4248" w:type="dxa"/>
          </w:tcPr>
          <w:p w14:paraId="7E206B8A"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Controlled drugs, or substances you suspect are controlled drugs or could be harmful</w:t>
            </w:r>
          </w:p>
        </w:tc>
        <w:tc>
          <w:tcPr>
            <w:tcW w:w="4768" w:type="dxa"/>
          </w:tcPr>
          <w:p w14:paraId="3CCA834C"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Deliver to the police (or safely dispose of if there is a good reason to do so)</w:t>
            </w:r>
          </w:p>
          <w:p w14:paraId="401BBF52" w14:textId="77777777" w:rsidR="00363032" w:rsidRPr="008E2FA3" w:rsidRDefault="00363032" w:rsidP="00154AA9">
            <w:pPr>
              <w:rPr>
                <w:rFonts w:ascii="Calibri" w:eastAsiaTheme="minorEastAsia" w:hAnsi="Calibri" w:cs="Calibri"/>
                <w:color w:val="000000" w:themeColor="text1"/>
                <w:sz w:val="20"/>
                <w:szCs w:val="20"/>
              </w:rPr>
            </w:pPr>
          </w:p>
        </w:tc>
      </w:tr>
      <w:tr w:rsidR="007D6E3A" w:rsidRPr="008E2FA3" w14:paraId="7FAE2397" w14:textId="77777777" w:rsidTr="00363032">
        <w:tc>
          <w:tcPr>
            <w:tcW w:w="4248" w:type="dxa"/>
          </w:tcPr>
          <w:p w14:paraId="7EC39CFF"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Alcohol</w:t>
            </w:r>
          </w:p>
        </w:tc>
        <w:tc>
          <w:tcPr>
            <w:tcW w:w="4768" w:type="dxa"/>
          </w:tcPr>
          <w:p w14:paraId="316AE0AB"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If suspected or actual evidence of a crime give to police or dispose of as appropriate (Speak to OAT H+S team for advice on safe disposal)</w:t>
            </w:r>
          </w:p>
          <w:p w14:paraId="6C39C7AD" w14:textId="77777777" w:rsidR="00363032" w:rsidRPr="008E2FA3" w:rsidRDefault="00363032" w:rsidP="00154AA9">
            <w:pPr>
              <w:rPr>
                <w:rFonts w:ascii="Calibri" w:eastAsiaTheme="minorEastAsia" w:hAnsi="Calibri" w:cs="Calibri"/>
                <w:color w:val="000000" w:themeColor="text1"/>
                <w:sz w:val="20"/>
                <w:szCs w:val="20"/>
              </w:rPr>
            </w:pPr>
          </w:p>
        </w:tc>
      </w:tr>
      <w:tr w:rsidR="007D6E3A" w:rsidRPr="008E2FA3" w14:paraId="1996AAE0" w14:textId="77777777" w:rsidTr="00363032">
        <w:tc>
          <w:tcPr>
            <w:tcW w:w="4248" w:type="dxa"/>
          </w:tcPr>
          <w:p w14:paraId="56985FD9"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Tobacco or cigarette papers</w:t>
            </w:r>
          </w:p>
        </w:tc>
        <w:tc>
          <w:tcPr>
            <w:tcW w:w="4768" w:type="dxa"/>
          </w:tcPr>
          <w:p w14:paraId="2EA1FBBF"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If suspected or actual evidence of a crime give to police or dispose of as appropriate (Speak to OAT H+S team for advice on safe disposal)</w:t>
            </w:r>
          </w:p>
          <w:p w14:paraId="1743A827" w14:textId="77777777" w:rsidR="00363032" w:rsidRPr="008E2FA3" w:rsidRDefault="00363032" w:rsidP="00154AA9">
            <w:pPr>
              <w:rPr>
                <w:rFonts w:ascii="Calibri" w:eastAsiaTheme="minorEastAsia" w:hAnsi="Calibri" w:cs="Calibri"/>
                <w:color w:val="000000" w:themeColor="text1"/>
                <w:sz w:val="20"/>
                <w:szCs w:val="20"/>
              </w:rPr>
            </w:pPr>
          </w:p>
        </w:tc>
      </w:tr>
      <w:tr w:rsidR="007D6E3A" w:rsidRPr="008E2FA3" w14:paraId="5F8F07CB" w14:textId="77777777" w:rsidTr="00363032">
        <w:tc>
          <w:tcPr>
            <w:tcW w:w="4248" w:type="dxa"/>
          </w:tcPr>
          <w:p w14:paraId="44260A86"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Fireworks</w:t>
            </w:r>
          </w:p>
        </w:tc>
        <w:tc>
          <w:tcPr>
            <w:tcW w:w="4768" w:type="dxa"/>
          </w:tcPr>
          <w:p w14:paraId="026E8489"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If suspected or actual evidence of a crime give to police or dispose of as appropriate (Speak to OAT H+S team for advice on safe disposal)</w:t>
            </w:r>
          </w:p>
          <w:p w14:paraId="64DF24AE" w14:textId="77777777" w:rsidR="00363032" w:rsidRPr="008E2FA3" w:rsidRDefault="00363032" w:rsidP="00154AA9">
            <w:pPr>
              <w:rPr>
                <w:rFonts w:ascii="Calibri" w:eastAsiaTheme="minorEastAsia" w:hAnsi="Calibri" w:cs="Calibri"/>
                <w:color w:val="000000" w:themeColor="text1"/>
                <w:sz w:val="20"/>
                <w:szCs w:val="20"/>
              </w:rPr>
            </w:pPr>
          </w:p>
        </w:tc>
      </w:tr>
      <w:tr w:rsidR="007D6E3A" w:rsidRPr="008E2FA3" w14:paraId="56B04AC5" w14:textId="77777777" w:rsidTr="00363032">
        <w:tc>
          <w:tcPr>
            <w:tcW w:w="4248" w:type="dxa"/>
          </w:tcPr>
          <w:p w14:paraId="0D2AECC3"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Stolen items</w:t>
            </w:r>
          </w:p>
        </w:tc>
        <w:tc>
          <w:tcPr>
            <w:tcW w:w="4768" w:type="dxa"/>
          </w:tcPr>
          <w:p w14:paraId="42C9AB8A"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Deliver to the police, return to the owner, or dispose of if there is a good reason to do so</w:t>
            </w:r>
          </w:p>
          <w:p w14:paraId="4DC69789" w14:textId="77777777" w:rsidR="00363032" w:rsidRPr="008E2FA3" w:rsidRDefault="00363032" w:rsidP="00154AA9">
            <w:pPr>
              <w:rPr>
                <w:rFonts w:ascii="Calibri" w:eastAsiaTheme="minorEastAsia" w:hAnsi="Calibri" w:cs="Calibri"/>
                <w:color w:val="000000" w:themeColor="text1"/>
                <w:sz w:val="20"/>
                <w:szCs w:val="20"/>
              </w:rPr>
            </w:pPr>
          </w:p>
        </w:tc>
      </w:tr>
      <w:tr w:rsidR="007D6E3A" w:rsidRPr="008E2FA3" w14:paraId="6AE380F8" w14:textId="77777777" w:rsidTr="00363032">
        <w:tc>
          <w:tcPr>
            <w:tcW w:w="4248" w:type="dxa"/>
          </w:tcPr>
          <w:p w14:paraId="443145E7"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Weapons or items which are evidence of a suspected offence</w:t>
            </w:r>
          </w:p>
        </w:tc>
        <w:tc>
          <w:tcPr>
            <w:tcW w:w="4768" w:type="dxa"/>
          </w:tcPr>
          <w:p w14:paraId="31537CB2"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Deliver to the police as soon as possible</w:t>
            </w:r>
          </w:p>
        </w:tc>
      </w:tr>
      <w:tr w:rsidR="007D6E3A" w:rsidRPr="008E2FA3" w14:paraId="7FA590AB" w14:textId="77777777" w:rsidTr="00363032">
        <w:tc>
          <w:tcPr>
            <w:tcW w:w="4248" w:type="dxa"/>
          </w:tcPr>
          <w:p w14:paraId="34D78ECC"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Items that have been (or are likely to be) used to cause injury or property damage</w:t>
            </w:r>
          </w:p>
        </w:tc>
        <w:tc>
          <w:tcPr>
            <w:tcW w:w="4768" w:type="dxa"/>
          </w:tcPr>
          <w:p w14:paraId="4C8E06BE"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Deliver to the police, return to the owner, or dispose of if there is a good reason to do so</w:t>
            </w:r>
          </w:p>
        </w:tc>
      </w:tr>
      <w:tr w:rsidR="007D6E3A" w:rsidRPr="008E2FA3" w14:paraId="6B256292" w14:textId="77777777" w:rsidTr="00363032">
        <w:tc>
          <w:tcPr>
            <w:tcW w:w="4248" w:type="dxa"/>
          </w:tcPr>
          <w:p w14:paraId="0DABF4AC"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Pornographic material</w:t>
            </w:r>
          </w:p>
        </w:tc>
        <w:tc>
          <w:tcPr>
            <w:tcW w:w="4768" w:type="dxa"/>
          </w:tcPr>
          <w:p w14:paraId="18D62A67"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Dispose of (NB - see the section above for detail)</w:t>
            </w:r>
          </w:p>
        </w:tc>
      </w:tr>
      <w:tr w:rsidR="007D6E3A" w:rsidRPr="008E2FA3" w14:paraId="233F45A9" w14:textId="77777777" w:rsidTr="00363032">
        <w:tc>
          <w:tcPr>
            <w:tcW w:w="4248" w:type="dxa"/>
          </w:tcPr>
          <w:p w14:paraId="14435AE0"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Pornographic material that you suspect constitutes a specific offence (i.e. it is extreme or an indecent image of a child)</w:t>
            </w:r>
          </w:p>
        </w:tc>
        <w:tc>
          <w:tcPr>
            <w:tcW w:w="4768" w:type="dxa"/>
          </w:tcPr>
          <w:p w14:paraId="77020323" w14:textId="77777777" w:rsidR="007D6E3A" w:rsidRPr="008E2FA3" w:rsidRDefault="007D6E3A" w:rsidP="00154AA9">
            <w:pPr>
              <w:rPr>
                <w:rFonts w:ascii="Calibri" w:eastAsiaTheme="minorEastAsia" w:hAnsi="Calibri" w:cs="Calibri"/>
                <w:color w:val="000000" w:themeColor="text1"/>
                <w:sz w:val="20"/>
                <w:szCs w:val="20"/>
              </w:rPr>
            </w:pPr>
            <w:r w:rsidRPr="008E2FA3">
              <w:rPr>
                <w:rFonts w:ascii="Calibri" w:eastAsiaTheme="minorEastAsia" w:hAnsi="Calibri" w:cs="Calibri"/>
                <w:color w:val="000000" w:themeColor="text1"/>
                <w:sz w:val="20"/>
                <w:szCs w:val="20"/>
              </w:rPr>
              <w:t>Deliver to the police as soon as possible</w:t>
            </w:r>
          </w:p>
        </w:tc>
      </w:tr>
    </w:tbl>
    <w:p w14:paraId="4D602642" w14:textId="77777777" w:rsidR="007D6E3A" w:rsidRPr="008E2FA3" w:rsidRDefault="007D6E3A" w:rsidP="007D6E3A">
      <w:pPr>
        <w:rPr>
          <w:rFonts w:ascii="Calibri" w:hAnsi="Calibri" w:cs="Calibri"/>
          <w:color w:val="00B0F0"/>
          <w:highlight w:val="green"/>
        </w:rPr>
      </w:pPr>
    </w:p>
    <w:p w14:paraId="7CA87EDA" w14:textId="77777777" w:rsidR="007D6E3A" w:rsidRPr="008E2FA3" w:rsidRDefault="007D6E3A" w:rsidP="007D6E3A">
      <w:pPr>
        <w:rPr>
          <w:rFonts w:ascii="Calibri" w:hAnsi="Calibri" w:cs="Calibri"/>
          <w:color w:val="00B0F0"/>
          <w:highlight w:val="yellow"/>
        </w:rPr>
      </w:pPr>
    </w:p>
    <w:p w14:paraId="671758F8" w14:textId="77777777" w:rsidR="007D6E3A" w:rsidRPr="008E2FA3" w:rsidRDefault="007D6E3A"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40" w:name="_Toc162339786"/>
      <w:r w:rsidRPr="008E2FA3">
        <w:rPr>
          <w:rFonts w:ascii="Calibri" w:hAnsi="Calibri" w:cs="Calibri"/>
          <w:sz w:val="28"/>
          <w:szCs w:val="28"/>
          <w:lang w:val="en-GB"/>
        </w:rPr>
        <w:t>Banned items (as listed in the behaviour policy)</w:t>
      </w:r>
      <w:bookmarkEnd w:id="40"/>
    </w:p>
    <w:p w14:paraId="05BD11F7" w14:textId="77777777" w:rsidR="005A0E6E" w:rsidRPr="008E2FA3" w:rsidRDefault="005A0E6E" w:rsidP="005E34BC">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 xml:space="preserve">Vapes and electronic cigarettes </w:t>
      </w:r>
    </w:p>
    <w:p w14:paraId="4166EB79" w14:textId="77777777" w:rsidR="005A0E6E" w:rsidRPr="008E2FA3" w:rsidRDefault="005A0E6E" w:rsidP="005E34BC">
      <w:pPr>
        <w:pStyle w:val="OATliststyle"/>
        <w:tabs>
          <w:tab w:val="clear" w:pos="284"/>
          <w:tab w:val="left" w:pos="709"/>
        </w:tabs>
        <w:ind w:left="709" w:hanging="709"/>
        <w:rPr>
          <w:rFonts w:ascii="Calibri" w:hAnsi="Calibri" w:cs="Calibri"/>
          <w:lang w:val="en-GB"/>
        </w:rPr>
      </w:pPr>
      <w:r w:rsidRPr="008E2FA3">
        <w:rPr>
          <w:rFonts w:ascii="Calibri" w:hAnsi="Calibri" w:cs="Calibri"/>
          <w:lang w:val="en-GB"/>
        </w:rPr>
        <w:t>Lighters and matches</w:t>
      </w:r>
    </w:p>
    <w:p w14:paraId="3B51FAE2" w14:textId="19B00951" w:rsidR="007D6E3A" w:rsidRPr="008E2FA3" w:rsidRDefault="007D6E3A" w:rsidP="005E34BC">
      <w:pPr>
        <w:pStyle w:val="OATbodystyle"/>
        <w:numPr>
          <w:ilvl w:val="2"/>
          <w:numId w:val="2"/>
        </w:numPr>
        <w:tabs>
          <w:tab w:val="clear" w:pos="284"/>
          <w:tab w:val="left" w:pos="709"/>
        </w:tabs>
        <w:spacing w:before="240"/>
        <w:ind w:left="709" w:hanging="709"/>
        <w:rPr>
          <w:rFonts w:ascii="Calibri" w:hAnsi="Calibri" w:cs="Calibri"/>
          <w:lang w:val="en-GB"/>
        </w:rPr>
      </w:pPr>
      <w:r w:rsidRPr="008E2FA3">
        <w:rPr>
          <w:rFonts w:ascii="Calibri" w:hAnsi="Calibri" w:cs="Calibri"/>
          <w:lang w:val="en-GB"/>
        </w:rPr>
        <w:t xml:space="preserve">The academy will retain and dispose of these as appropriate. They will not be returned to the child or </w:t>
      </w:r>
      <w:r w:rsidR="005E34BC" w:rsidRPr="008E2FA3">
        <w:rPr>
          <w:rFonts w:ascii="Calibri" w:hAnsi="Calibri" w:cs="Calibri"/>
          <w:lang w:val="en-GB"/>
        </w:rPr>
        <w:t>parent.</w:t>
      </w:r>
    </w:p>
    <w:p w14:paraId="53127C4E" w14:textId="77777777" w:rsidR="007059CE" w:rsidRPr="008E2FA3" w:rsidRDefault="007059CE" w:rsidP="00C61F79">
      <w:pPr>
        <w:pStyle w:val="OATheader"/>
        <w:numPr>
          <w:ilvl w:val="0"/>
          <w:numId w:val="2"/>
        </w:numPr>
        <w:ind w:left="709" w:hanging="709"/>
        <w:rPr>
          <w:rFonts w:ascii="Calibri" w:eastAsia="MS Mincho" w:hAnsi="Calibri" w:cs="Calibri"/>
          <w:sz w:val="36"/>
          <w:szCs w:val="36"/>
          <w:lang w:val="en-GB"/>
        </w:rPr>
      </w:pPr>
      <w:bookmarkStart w:id="41" w:name="_Toc162339787"/>
      <w:r w:rsidRPr="008E2FA3">
        <w:rPr>
          <w:rFonts w:ascii="Calibri" w:eastAsia="MS Mincho" w:hAnsi="Calibri" w:cs="Calibri"/>
          <w:sz w:val="36"/>
          <w:szCs w:val="36"/>
          <w:lang w:val="en-GB"/>
        </w:rPr>
        <w:t>Other</w:t>
      </w:r>
      <w:bookmarkEnd w:id="41"/>
      <w:r w:rsidRPr="008E2FA3">
        <w:rPr>
          <w:rFonts w:ascii="Calibri" w:eastAsia="MS Mincho" w:hAnsi="Calibri" w:cs="Calibri"/>
          <w:sz w:val="36"/>
          <w:szCs w:val="36"/>
          <w:lang w:val="en-GB"/>
        </w:rPr>
        <w:t xml:space="preserve"> </w:t>
      </w:r>
    </w:p>
    <w:p w14:paraId="07378BC4" w14:textId="77777777" w:rsidR="00F6769E" w:rsidRPr="008E2FA3" w:rsidRDefault="00F6769E"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42" w:name="_Toc162339788"/>
      <w:r w:rsidRPr="008E2FA3">
        <w:rPr>
          <w:rFonts w:ascii="Calibri" w:hAnsi="Calibri" w:cs="Calibri"/>
          <w:sz w:val="28"/>
          <w:szCs w:val="28"/>
          <w:lang w:val="en-GB"/>
        </w:rPr>
        <w:t>Electronic devices</w:t>
      </w:r>
      <w:bookmarkEnd w:id="42"/>
    </w:p>
    <w:p w14:paraId="78F97FFE" w14:textId="77777777" w:rsidR="001E71C3" w:rsidRPr="008E2FA3" w:rsidRDefault="001E71C3"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If any member of staff suspects they may find an indecent image of a child (sometimes known as nude or semi-nude images or youth-produced sexual imagery) on an electronic device, they must never intentionally view the image, and must never copy, print, share, store or save such images. </w:t>
      </w:r>
    </w:p>
    <w:p w14:paraId="16B03068" w14:textId="77777777" w:rsidR="006C2F9B" w:rsidRPr="008E2FA3" w:rsidRDefault="006C2F9B"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When an incident might involve an indecent image of a child and/or video, the member of staff should confiscate the device, avoid looking at the device and refer the incident to the </w:t>
      </w:r>
      <w:r w:rsidR="00CD7ADA" w:rsidRPr="008E2FA3">
        <w:rPr>
          <w:rFonts w:ascii="Calibri" w:hAnsi="Calibri" w:cs="Calibri"/>
          <w:lang w:val="en-GB"/>
        </w:rPr>
        <w:t>DSL</w:t>
      </w:r>
      <w:r w:rsidRPr="008E2FA3">
        <w:rPr>
          <w:rFonts w:ascii="Calibri" w:hAnsi="Calibri" w:cs="Calibri"/>
          <w:lang w:val="en-GB"/>
        </w:rPr>
        <w:t xml:space="preserve"> (or deputy) immediately.</w:t>
      </w:r>
    </w:p>
    <w:p w14:paraId="003DC673" w14:textId="4CCB7A41" w:rsidR="00B72C75" w:rsidRPr="00C76F7D" w:rsidRDefault="00B72C75" w:rsidP="005E34BC">
      <w:pPr>
        <w:pStyle w:val="OATbodystyle"/>
        <w:numPr>
          <w:ilvl w:val="2"/>
          <w:numId w:val="2"/>
        </w:numPr>
        <w:tabs>
          <w:tab w:val="clear" w:pos="284"/>
          <w:tab w:val="left" w:pos="709"/>
        </w:tabs>
        <w:ind w:left="709" w:hanging="709"/>
        <w:rPr>
          <w:rFonts w:ascii="Calibri" w:hAnsi="Calibri" w:cs="Calibri"/>
          <w:lang w:val="en-GB"/>
        </w:rPr>
      </w:pPr>
      <w:r w:rsidRPr="00C76F7D">
        <w:rPr>
          <w:rFonts w:ascii="Calibri" w:hAnsi="Calibri" w:cs="Calibri"/>
          <w:lang w:val="en-GB"/>
        </w:rPr>
        <w:t>Any device which is confiscated will be returned to the child or parent</w:t>
      </w:r>
      <w:r w:rsidR="00C76F7D">
        <w:rPr>
          <w:rFonts w:ascii="Calibri" w:hAnsi="Calibri" w:cs="Calibri"/>
          <w:lang w:val="en-GB"/>
        </w:rPr>
        <w:t xml:space="preserve"> at reception</w:t>
      </w:r>
      <w:r w:rsidRPr="00C76F7D">
        <w:rPr>
          <w:rFonts w:ascii="Calibri" w:hAnsi="Calibri" w:cs="Calibri"/>
          <w:lang w:val="en-GB"/>
        </w:rPr>
        <w:t xml:space="preserve"> at </w:t>
      </w:r>
      <w:r w:rsidR="00C76F7D">
        <w:rPr>
          <w:rFonts w:ascii="Calibri" w:hAnsi="Calibri" w:cs="Calibri"/>
          <w:lang w:val="en-GB"/>
        </w:rPr>
        <w:t>the end of the day</w:t>
      </w:r>
    </w:p>
    <w:p w14:paraId="5CF2D3E3" w14:textId="77777777" w:rsidR="00DD55AF" w:rsidRPr="008E2FA3" w:rsidRDefault="00DD55AF"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43" w:name="_Toc162339789"/>
      <w:r w:rsidRPr="008E2FA3">
        <w:rPr>
          <w:rFonts w:ascii="Calibri" w:hAnsi="Calibri" w:cs="Calibri"/>
          <w:sz w:val="28"/>
          <w:szCs w:val="28"/>
          <w:lang w:val="en-GB"/>
        </w:rPr>
        <w:t>Exceptions</w:t>
      </w:r>
      <w:r w:rsidR="00A50B66" w:rsidRPr="008E2FA3">
        <w:rPr>
          <w:rFonts w:ascii="Calibri" w:hAnsi="Calibri" w:cs="Calibri"/>
          <w:sz w:val="28"/>
          <w:szCs w:val="28"/>
          <w:lang w:val="en-GB"/>
        </w:rPr>
        <w:t xml:space="preserve"> to return</w:t>
      </w:r>
      <w:r w:rsidR="00866EF1" w:rsidRPr="008E2FA3">
        <w:rPr>
          <w:rFonts w:ascii="Calibri" w:hAnsi="Calibri" w:cs="Calibri"/>
          <w:sz w:val="28"/>
          <w:szCs w:val="28"/>
          <w:lang w:val="en-GB"/>
        </w:rPr>
        <w:t>s</w:t>
      </w:r>
      <w:bookmarkEnd w:id="43"/>
    </w:p>
    <w:p w14:paraId="6AB78873" w14:textId="77777777" w:rsidR="005B30A9" w:rsidRPr="008E2FA3" w:rsidRDefault="000233D9"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Any device containing, (but not limited to)</w:t>
      </w:r>
    </w:p>
    <w:p w14:paraId="1DFA9BF7" w14:textId="77777777" w:rsidR="006231A4" w:rsidRPr="008E2FA3" w:rsidRDefault="006231A4"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indecent images of children</w:t>
      </w:r>
    </w:p>
    <w:p w14:paraId="323E13B2" w14:textId="77777777" w:rsidR="006231A4" w:rsidRPr="008E2FA3" w:rsidRDefault="006231A4"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pornography</w:t>
      </w:r>
    </w:p>
    <w:p w14:paraId="128659A6" w14:textId="77777777" w:rsidR="006231A4" w:rsidRPr="008E2FA3" w:rsidRDefault="006231A4"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abusive messages</w:t>
      </w:r>
    </w:p>
    <w:p w14:paraId="472A01CE" w14:textId="77777777" w:rsidR="006231A4" w:rsidRPr="008E2FA3" w:rsidRDefault="006231A4" w:rsidP="005E34BC">
      <w:pPr>
        <w:pStyle w:val="OATliststyle"/>
        <w:numPr>
          <w:ilvl w:val="1"/>
          <w:numId w:val="3"/>
        </w:numPr>
        <w:tabs>
          <w:tab w:val="clear" w:pos="284"/>
          <w:tab w:val="left" w:pos="709"/>
        </w:tabs>
        <w:ind w:left="709" w:hanging="425"/>
        <w:rPr>
          <w:rFonts w:ascii="Calibri" w:hAnsi="Calibri" w:cs="Calibri"/>
          <w:lang w:val="en-GB"/>
        </w:rPr>
      </w:pPr>
      <w:r w:rsidRPr="008E2FA3">
        <w:rPr>
          <w:rFonts w:ascii="Calibri" w:hAnsi="Calibri" w:cs="Calibri"/>
          <w:lang w:val="en-GB"/>
        </w:rPr>
        <w:t>images or videos relating to suspected criminal behaviour</w:t>
      </w:r>
    </w:p>
    <w:p w14:paraId="31942722" w14:textId="77777777" w:rsidR="007726F7" w:rsidRPr="008E2FA3" w:rsidRDefault="007726F7" w:rsidP="005E34BC">
      <w:pPr>
        <w:pStyle w:val="OATbodystyle"/>
        <w:tabs>
          <w:tab w:val="clear" w:pos="284"/>
          <w:tab w:val="left" w:pos="709"/>
        </w:tabs>
        <w:ind w:left="709"/>
        <w:rPr>
          <w:rFonts w:ascii="Calibri" w:hAnsi="Calibri" w:cs="Calibri"/>
          <w:lang w:val="en-GB"/>
        </w:rPr>
      </w:pPr>
      <w:r w:rsidRPr="008E2FA3">
        <w:rPr>
          <w:rFonts w:ascii="Calibri" w:hAnsi="Calibri" w:cs="Calibri"/>
          <w:lang w:val="en-GB"/>
        </w:rPr>
        <w:t xml:space="preserve">will be retained until such time as an investigation has taken place. </w:t>
      </w:r>
    </w:p>
    <w:p w14:paraId="1BAE2164" w14:textId="42DB0296" w:rsidR="00E406E6" w:rsidRPr="008E2FA3" w:rsidRDefault="00E406E6"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DSL or member of the core safeguarding team will contact the police if a member of staff finds any image, </w:t>
      </w:r>
      <w:r w:rsidR="005E34BC" w:rsidRPr="008E2FA3">
        <w:rPr>
          <w:rFonts w:ascii="Calibri" w:hAnsi="Calibri" w:cs="Calibri"/>
          <w:lang w:val="en-GB"/>
        </w:rPr>
        <w:t>data,</w:t>
      </w:r>
      <w:r w:rsidRPr="008E2FA3">
        <w:rPr>
          <w:rFonts w:ascii="Calibri" w:hAnsi="Calibri" w:cs="Calibri"/>
          <w:lang w:val="en-GB"/>
        </w:rPr>
        <w:t xml:space="preserve"> or file that they suspect might constitute a specific offence.</w:t>
      </w:r>
    </w:p>
    <w:p w14:paraId="0243AB3C" w14:textId="77777777" w:rsidR="005736A3" w:rsidRPr="008E2FA3" w:rsidRDefault="005736A3"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44" w:name="_Toc162339790"/>
      <w:r w:rsidRPr="008E2FA3">
        <w:rPr>
          <w:rFonts w:ascii="Calibri" w:hAnsi="Calibri" w:cs="Calibri"/>
          <w:sz w:val="28"/>
          <w:szCs w:val="28"/>
          <w:lang w:val="en-GB"/>
        </w:rPr>
        <w:t>Examining data or files on electronic devices</w:t>
      </w:r>
      <w:bookmarkEnd w:id="44"/>
      <w:r w:rsidRPr="008E2FA3">
        <w:rPr>
          <w:rFonts w:ascii="Calibri" w:hAnsi="Calibri" w:cs="Calibri"/>
          <w:sz w:val="28"/>
          <w:szCs w:val="28"/>
          <w:lang w:val="en-GB"/>
        </w:rPr>
        <w:t xml:space="preserve"> </w:t>
      </w:r>
    </w:p>
    <w:p w14:paraId="790CCF38" w14:textId="77777777" w:rsidR="009A545F" w:rsidRPr="008E2FA3" w:rsidRDefault="009A545F"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Staff designated by the principal, may examine any data or files on an electronic device that has been confiscated if there is good reason to do so. </w:t>
      </w:r>
    </w:p>
    <w:p w14:paraId="7B76A0E9" w14:textId="77777777" w:rsidR="007F30F5" w:rsidRPr="008E2FA3" w:rsidRDefault="007F30F5"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In determining whether there is a ‘good reason’ to examine the data or files, there should be reasonable suspicion that the data or file on the device has been, or could be used, to cause harm, undermine the safe environment of the school and disrupt teaching, or be used to commit an offence.</w:t>
      </w:r>
    </w:p>
    <w:p w14:paraId="11080E72" w14:textId="26CAAF2E" w:rsidR="002876D9" w:rsidRPr="008E2FA3" w:rsidRDefault="002876D9"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If a member of staff finds any image, </w:t>
      </w:r>
      <w:r w:rsidR="005E34BC" w:rsidRPr="008E2FA3">
        <w:rPr>
          <w:rFonts w:ascii="Calibri" w:hAnsi="Calibri" w:cs="Calibri"/>
          <w:lang w:val="en-GB"/>
        </w:rPr>
        <w:t>data,</w:t>
      </w:r>
      <w:r w:rsidRPr="008E2FA3">
        <w:rPr>
          <w:rFonts w:ascii="Calibri" w:hAnsi="Calibri" w:cs="Calibri"/>
          <w:lang w:val="en-GB"/>
        </w:rPr>
        <w:t xml:space="preserve"> or file that they suspect might constitute a specified offence, it must be delivered to the DSL or principal who will arrange for delivery to the police as soon as is reasonably practicable.</w:t>
      </w:r>
    </w:p>
    <w:p w14:paraId="7D1EF25E" w14:textId="77777777" w:rsidR="00BD52B3" w:rsidRPr="008E2FA3" w:rsidRDefault="00BD52B3"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lastRenderedPageBreak/>
        <w:t xml:space="preserve">In exceptional circumstance the DSL or principal may dispose of the image or data if there is a good reason to do so. </w:t>
      </w:r>
    </w:p>
    <w:p w14:paraId="274500E1" w14:textId="77777777" w:rsidR="00433F39" w:rsidRPr="008E2FA3" w:rsidRDefault="00433F39" w:rsidP="00C61F79">
      <w:pPr>
        <w:pStyle w:val="OATsubheader1"/>
        <w:numPr>
          <w:ilvl w:val="1"/>
          <w:numId w:val="2"/>
        </w:numPr>
        <w:tabs>
          <w:tab w:val="clear" w:pos="2800"/>
          <w:tab w:val="left" w:pos="709"/>
        </w:tabs>
        <w:ind w:left="709" w:hanging="709"/>
        <w:rPr>
          <w:rFonts w:ascii="Calibri" w:hAnsi="Calibri" w:cs="Calibri"/>
          <w:sz w:val="28"/>
          <w:szCs w:val="28"/>
          <w:lang w:val="en-GB"/>
        </w:rPr>
      </w:pPr>
      <w:bookmarkStart w:id="45" w:name="_Toc162339791"/>
      <w:r w:rsidRPr="008E2FA3">
        <w:rPr>
          <w:rFonts w:ascii="Calibri" w:hAnsi="Calibri" w:cs="Calibri"/>
          <w:sz w:val="28"/>
          <w:szCs w:val="28"/>
          <w:lang w:val="en-GB"/>
        </w:rPr>
        <w:t>Disposing of data or images</w:t>
      </w:r>
      <w:bookmarkEnd w:id="45"/>
    </w:p>
    <w:p w14:paraId="1D3F6D9D" w14:textId="77777777" w:rsidR="009C2BD4" w:rsidRPr="008E2FA3" w:rsidRDefault="009C2BD4"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The DSL /principal will consider whether material found on an electronic device may constitute evidence relating to a suspected offence. </w:t>
      </w:r>
    </w:p>
    <w:p w14:paraId="255CEA84" w14:textId="77777777" w:rsidR="00E23E33" w:rsidRPr="008E2FA3" w:rsidRDefault="00E23E33"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In those instances, the data or files should not be deleted, and the device must be handed to the police as soon as it is reasonably practicable. </w:t>
      </w:r>
    </w:p>
    <w:p w14:paraId="789D928E" w14:textId="0FD5EFFD" w:rsidR="008561D4" w:rsidRPr="008E2FA3" w:rsidRDefault="008561D4" w:rsidP="005E34BC">
      <w:pPr>
        <w:pStyle w:val="OATbodystyle"/>
        <w:numPr>
          <w:ilvl w:val="2"/>
          <w:numId w:val="2"/>
        </w:numPr>
        <w:tabs>
          <w:tab w:val="clear" w:pos="284"/>
          <w:tab w:val="left" w:pos="709"/>
        </w:tabs>
        <w:ind w:left="709" w:hanging="709"/>
        <w:rPr>
          <w:rFonts w:ascii="Calibri" w:hAnsi="Calibri" w:cs="Calibri"/>
          <w:lang w:val="en-GB"/>
        </w:rPr>
      </w:pPr>
      <w:r w:rsidRPr="008E2FA3">
        <w:rPr>
          <w:rFonts w:ascii="Calibri" w:hAnsi="Calibri" w:cs="Calibri"/>
          <w:lang w:val="en-GB"/>
        </w:rPr>
        <w:t xml:space="preserve">If the data or files are not suspected to be evidence in relation to an offence, the DSL/principal may delete the data or files if the continued existence of the data or file is likely to continue to cause harm to any person and the child and/or the parent refuses to delete the data or files </w:t>
      </w:r>
      <w:r w:rsidR="005E34BC" w:rsidRPr="008E2FA3">
        <w:rPr>
          <w:rFonts w:ascii="Calibri" w:hAnsi="Calibri" w:cs="Calibri"/>
          <w:lang w:val="en-GB"/>
        </w:rPr>
        <w:t>themselves.</w:t>
      </w:r>
    </w:p>
    <w:p w14:paraId="500C522A" w14:textId="77777777" w:rsidR="009C2BD4" w:rsidRPr="008E2FA3" w:rsidRDefault="009C2BD4" w:rsidP="0059447B">
      <w:pPr>
        <w:pStyle w:val="OATbodystyle"/>
        <w:tabs>
          <w:tab w:val="clear" w:pos="284"/>
          <w:tab w:val="left" w:pos="426"/>
        </w:tabs>
        <w:ind w:left="1418"/>
        <w:rPr>
          <w:rFonts w:ascii="Calibri" w:eastAsia="Calibri" w:hAnsi="Calibri" w:cs="Calibri"/>
          <w:color w:val="000000" w:themeColor="text1"/>
          <w:lang w:val="en-GB"/>
        </w:rPr>
      </w:pPr>
    </w:p>
    <w:p w14:paraId="03B8E369" w14:textId="77777777" w:rsidR="00121422" w:rsidRPr="008E2FA3" w:rsidRDefault="00121422" w:rsidP="00D761BE">
      <w:pPr>
        <w:pStyle w:val="OATheader"/>
        <w:rPr>
          <w:rFonts w:ascii="Calibri" w:hAnsi="Calibri" w:cs="Calibri"/>
          <w:lang w:val="en-GB"/>
        </w:rPr>
      </w:pPr>
    </w:p>
    <w:p w14:paraId="66F8F7ED" w14:textId="77777777" w:rsidR="00363032" w:rsidRPr="00C61F79" w:rsidRDefault="00363032" w:rsidP="00D761BE">
      <w:pPr>
        <w:pStyle w:val="OATheader"/>
        <w:rPr>
          <w:rFonts w:ascii="Calibri" w:hAnsi="Calibri" w:cs="Calibri"/>
        </w:rPr>
      </w:pPr>
    </w:p>
    <w:sectPr w:rsidR="00363032" w:rsidRPr="00C61F79" w:rsidSect="00151DFF">
      <w:headerReference w:type="default" r:id="rId17"/>
      <w:footerReference w:type="default" r:id="rId18"/>
      <w:headerReference w:type="first" r:id="rId1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2BB4" w14:textId="77777777" w:rsidR="00151DFF" w:rsidRPr="008E2FA3" w:rsidRDefault="00151DFF" w:rsidP="00DE543D">
      <w:r w:rsidRPr="008E2FA3">
        <w:separator/>
      </w:r>
    </w:p>
  </w:endnote>
  <w:endnote w:type="continuationSeparator" w:id="0">
    <w:p w14:paraId="3664F71E" w14:textId="77777777" w:rsidR="00151DFF" w:rsidRPr="008E2FA3" w:rsidRDefault="00151DFF" w:rsidP="00DE543D">
      <w:r w:rsidRPr="008E2F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550845239"/>
      <w:docPartObj>
        <w:docPartGallery w:val="Page Numbers (Bottom of Page)"/>
        <w:docPartUnique/>
      </w:docPartObj>
    </w:sdtPr>
    <w:sdtEndPr/>
    <w:sdtContent>
      <w:p w14:paraId="66E3E97D" w14:textId="77777777" w:rsidR="00154AA9" w:rsidRPr="008E2FA3" w:rsidRDefault="00154AA9" w:rsidP="00C843FE">
        <w:pPr>
          <w:pStyle w:val="OATbodystyle"/>
          <w:tabs>
            <w:tab w:val="right" w:pos="9072"/>
          </w:tabs>
          <w:rPr>
            <w:lang w:val="en-GB"/>
          </w:rPr>
        </w:pPr>
      </w:p>
      <w:p w14:paraId="5081579F" w14:textId="58E09002" w:rsidR="00154AA9" w:rsidRPr="008E2FA3" w:rsidRDefault="00154AA9" w:rsidP="00C843FE">
        <w:pPr>
          <w:pStyle w:val="OATbodystyle"/>
          <w:tabs>
            <w:tab w:val="clear" w:pos="284"/>
            <w:tab w:val="right" w:pos="9072"/>
          </w:tabs>
          <w:rPr>
            <w:lang w:val="en-GB"/>
          </w:rPr>
        </w:pPr>
        <w:r w:rsidRPr="008E2FA3">
          <w:rPr>
            <w:rFonts w:ascii="Calibri" w:eastAsia="MS Mincho" w:hAnsi="Calibri" w:cs="Calibri"/>
            <w:lang w:val="en-GB"/>
          </w:rPr>
          <w:t xml:space="preserve">Searching, </w:t>
        </w:r>
        <w:r w:rsidR="00D70C10" w:rsidRPr="008E2FA3">
          <w:rPr>
            <w:rFonts w:ascii="Calibri" w:eastAsia="MS Mincho" w:hAnsi="Calibri" w:cs="Calibri"/>
            <w:lang w:val="en-GB"/>
          </w:rPr>
          <w:t>s</w:t>
        </w:r>
        <w:r w:rsidRPr="008E2FA3">
          <w:rPr>
            <w:rFonts w:ascii="Calibri" w:eastAsia="MS Mincho" w:hAnsi="Calibri" w:cs="Calibri"/>
            <w:lang w:val="en-GB"/>
          </w:rPr>
          <w:t>creen</w:t>
        </w:r>
        <w:r w:rsidR="00D70C10" w:rsidRPr="008E2FA3">
          <w:rPr>
            <w:rFonts w:ascii="Calibri" w:eastAsia="MS Mincho" w:hAnsi="Calibri" w:cs="Calibri"/>
            <w:lang w:val="en-GB"/>
          </w:rPr>
          <w:t>ing</w:t>
        </w:r>
        <w:r w:rsidRPr="008E2FA3">
          <w:rPr>
            <w:rFonts w:ascii="Calibri" w:eastAsia="MS Mincho" w:hAnsi="Calibri" w:cs="Calibri"/>
            <w:lang w:val="en-GB"/>
          </w:rPr>
          <w:t xml:space="preserve"> and </w:t>
        </w:r>
        <w:r w:rsidR="00D70C10" w:rsidRPr="008E2FA3">
          <w:rPr>
            <w:rFonts w:ascii="Calibri" w:eastAsia="MS Mincho" w:hAnsi="Calibri" w:cs="Calibri"/>
            <w:lang w:val="en-GB"/>
          </w:rPr>
          <w:t>c</w:t>
        </w:r>
        <w:r w:rsidRPr="008E2FA3">
          <w:rPr>
            <w:rFonts w:ascii="Calibri" w:eastAsia="MS Mincho" w:hAnsi="Calibri" w:cs="Calibri"/>
            <w:lang w:val="en-GB"/>
          </w:rPr>
          <w:t xml:space="preserve">onfiscation </w:t>
        </w:r>
        <w:r w:rsidR="00D70C10" w:rsidRPr="008E2FA3">
          <w:rPr>
            <w:rFonts w:ascii="Calibri" w:eastAsia="MS Mincho" w:hAnsi="Calibri" w:cs="Calibri"/>
            <w:lang w:val="en-GB"/>
          </w:rPr>
          <w:t>p</w:t>
        </w:r>
        <w:r w:rsidRPr="008E2FA3">
          <w:rPr>
            <w:rFonts w:ascii="Calibri" w:eastAsia="MS Mincho" w:hAnsi="Calibri" w:cs="Calibri"/>
            <w:lang w:val="en-GB"/>
          </w:rPr>
          <w:t>olicy</w:t>
        </w:r>
        <w:r w:rsidRPr="008E2FA3">
          <w:rPr>
            <w:rFonts w:eastAsia="MS Mincho" w:cs="Times New Roman"/>
            <w:lang w:val="en-GB"/>
          </w:rPr>
          <w:t xml:space="preserve"> </w:t>
        </w:r>
        <w:r w:rsidRPr="008E2FA3">
          <w:rPr>
            <w:rFonts w:eastAsia="MS Mincho" w:cs="Times New Roman"/>
            <w:lang w:val="en-GB"/>
          </w:rPr>
          <w:tab/>
        </w:r>
        <w:r w:rsidRPr="008E2FA3">
          <w:rPr>
            <w:rFonts w:ascii="Calibri" w:hAnsi="Calibri" w:cs="Calibri"/>
            <w:lang w:val="en-GB"/>
          </w:rPr>
          <w:fldChar w:fldCharType="begin"/>
        </w:r>
        <w:r w:rsidRPr="008E2FA3">
          <w:rPr>
            <w:rFonts w:ascii="Calibri" w:hAnsi="Calibri" w:cs="Calibri"/>
            <w:lang w:val="en-GB"/>
          </w:rPr>
          <w:instrText xml:space="preserve"> PAGE   \* MERGEFORMAT </w:instrText>
        </w:r>
        <w:r w:rsidRPr="008E2FA3">
          <w:rPr>
            <w:rFonts w:ascii="Calibri" w:hAnsi="Calibri" w:cs="Calibri"/>
            <w:lang w:val="en-GB"/>
          </w:rPr>
          <w:fldChar w:fldCharType="separate"/>
        </w:r>
        <w:r w:rsidRPr="008E2FA3">
          <w:rPr>
            <w:rFonts w:ascii="Calibri" w:hAnsi="Calibri" w:cs="Calibri"/>
            <w:lang w:val="en-GB"/>
          </w:rPr>
          <w:t>2</w:t>
        </w:r>
        <w:r w:rsidRPr="008E2FA3">
          <w:rPr>
            <w:rFonts w:ascii="Calibri" w:hAnsi="Calibri" w:cs="Calibri"/>
            <w:lang w:val="en-GB"/>
          </w:rPr>
          <w:fldChar w:fldCharType="end"/>
        </w:r>
      </w:p>
    </w:sdtContent>
  </w:sdt>
  <w:p w14:paraId="0D0B483B" w14:textId="77777777" w:rsidR="00154AA9" w:rsidRPr="008E2FA3" w:rsidRDefault="00154AA9" w:rsidP="00C843FE">
    <w:pPr>
      <w:pStyle w:val="Footer"/>
      <w:tabs>
        <w:tab w:val="right" w:pos="9072"/>
      </w:tabs>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7ACAD" w14:textId="77777777" w:rsidR="00151DFF" w:rsidRPr="008E2FA3" w:rsidRDefault="00151DFF" w:rsidP="00DE543D">
      <w:r w:rsidRPr="008E2FA3">
        <w:separator/>
      </w:r>
    </w:p>
  </w:footnote>
  <w:footnote w:type="continuationSeparator" w:id="0">
    <w:p w14:paraId="60680779" w14:textId="77777777" w:rsidR="00151DFF" w:rsidRPr="008E2FA3" w:rsidRDefault="00151DFF" w:rsidP="00DE543D">
      <w:r w:rsidRPr="008E2FA3">
        <w:continuationSeparator/>
      </w:r>
    </w:p>
  </w:footnote>
  <w:footnote w:id="1">
    <w:p w14:paraId="378E1CCF" w14:textId="77777777" w:rsidR="0019009E" w:rsidRPr="0019009E" w:rsidRDefault="0019009E">
      <w:pPr>
        <w:pStyle w:val="FootnoteText"/>
        <w:rPr>
          <w:rFonts w:ascii="Arial" w:hAnsi="Arial" w:cs="Arial"/>
          <w:sz w:val="16"/>
        </w:rPr>
      </w:pPr>
      <w:r w:rsidRPr="008E2FA3">
        <w:rPr>
          <w:rStyle w:val="FootnoteReference"/>
        </w:rPr>
        <w:footnoteRef/>
      </w:r>
      <w:r w:rsidRPr="008E2FA3">
        <w:t xml:space="preserve"> </w:t>
      </w:r>
      <w:r w:rsidRPr="008E2FA3">
        <w:rPr>
          <w:rFonts w:ascii="Arial" w:hAnsi="Arial" w:cs="Arial"/>
          <w:sz w:val="16"/>
        </w:rPr>
        <w:t>As identified in the academy behaviour policy in accordance with the School Behaviour (Determination and Publicising of Measures in Academies) Regulations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C5D8" w14:textId="77777777" w:rsidR="00154AA9" w:rsidRPr="008E2FA3" w:rsidRDefault="00154AA9" w:rsidP="00475EF7">
    <w:pPr>
      <w:pStyle w:val="OATbodystyle"/>
      <w:rPr>
        <w:lang w:val="en-GB"/>
      </w:rPr>
    </w:pPr>
    <w:r w:rsidRPr="008E2FA3">
      <w:rPr>
        <w:noProof/>
        <w:lang w:val="en-GB"/>
      </w:rPr>
      <w:drawing>
        <wp:anchor distT="0" distB="360045" distL="114300" distR="114300" simplePos="0" relativeHeight="251664384" behindDoc="0" locked="0" layoutInCell="1" allowOverlap="1" wp14:anchorId="42CED4EA" wp14:editId="13CAE88E">
          <wp:simplePos x="0" y="0"/>
          <wp:positionH relativeFrom="column">
            <wp:posOffset>-3959</wp:posOffset>
          </wp:positionH>
          <wp:positionV relativeFrom="page">
            <wp:posOffset>448235</wp:posOffset>
          </wp:positionV>
          <wp:extent cx="1368000" cy="65160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2E55" w14:textId="77777777" w:rsidR="00154AA9" w:rsidRPr="008E2FA3" w:rsidRDefault="00154AA9" w:rsidP="00475EF7">
    <w:pPr>
      <w:pStyle w:val="OATbodystyle"/>
      <w:rPr>
        <w:lang w:val="en-GB"/>
      </w:rPr>
    </w:pPr>
    <w:r w:rsidRPr="008E2FA3">
      <w:rPr>
        <w:noProof/>
        <w:lang w:val="en-GB"/>
      </w:rPr>
      <w:drawing>
        <wp:anchor distT="0" distB="360045" distL="114300" distR="114300" simplePos="0" relativeHeight="251663360" behindDoc="0" locked="0" layoutInCell="1" allowOverlap="1" wp14:anchorId="6A48575D" wp14:editId="744C8B6F">
          <wp:simplePos x="0" y="0"/>
          <wp:positionH relativeFrom="column">
            <wp:posOffset>0</wp:posOffset>
          </wp:positionH>
          <wp:positionV relativeFrom="page">
            <wp:posOffset>450215</wp:posOffset>
          </wp:positionV>
          <wp:extent cx="1368000" cy="648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63EE4"/>
    <w:multiLevelType w:val="hybridMultilevel"/>
    <w:tmpl w:val="C49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42A95"/>
    <w:multiLevelType w:val="multilevel"/>
    <w:tmpl w:val="50C056B6"/>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2619D2"/>
    <w:multiLevelType w:val="multilevel"/>
    <w:tmpl w:val="1F08BC48"/>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E14A8"/>
    <w:multiLevelType w:val="multilevel"/>
    <w:tmpl w:val="B58412F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4D3805"/>
    <w:multiLevelType w:val="hybridMultilevel"/>
    <w:tmpl w:val="C018E038"/>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6" w15:restartNumberingAfterBreak="0">
    <w:nsid w:val="4A957F00"/>
    <w:multiLevelType w:val="hybridMultilevel"/>
    <w:tmpl w:val="CC985C9A"/>
    <w:lvl w:ilvl="0" w:tplc="F30A6D6E">
      <w:start w:val="1"/>
      <w:numFmt w:val="bullet"/>
      <w:lvlText w:val="•"/>
      <w:lvlJc w:val="left"/>
      <w:pPr>
        <w:tabs>
          <w:tab w:val="num" w:pos="720"/>
        </w:tabs>
        <w:ind w:left="720" w:hanging="360"/>
      </w:pPr>
      <w:rPr>
        <w:rFonts w:ascii="Arial" w:hAnsi="Arial" w:hint="default"/>
      </w:rPr>
    </w:lvl>
    <w:lvl w:ilvl="1" w:tplc="B32E717A">
      <w:start w:val="1"/>
      <w:numFmt w:val="bullet"/>
      <w:lvlText w:val="•"/>
      <w:lvlJc w:val="left"/>
      <w:pPr>
        <w:tabs>
          <w:tab w:val="num" w:pos="1440"/>
        </w:tabs>
        <w:ind w:left="1440" w:hanging="360"/>
      </w:pPr>
      <w:rPr>
        <w:rFonts w:ascii="Arial" w:hAnsi="Arial" w:hint="default"/>
      </w:rPr>
    </w:lvl>
    <w:lvl w:ilvl="2" w:tplc="E9DC63F2" w:tentative="1">
      <w:start w:val="1"/>
      <w:numFmt w:val="bullet"/>
      <w:lvlText w:val="•"/>
      <w:lvlJc w:val="left"/>
      <w:pPr>
        <w:tabs>
          <w:tab w:val="num" w:pos="2160"/>
        </w:tabs>
        <w:ind w:left="2160" w:hanging="360"/>
      </w:pPr>
      <w:rPr>
        <w:rFonts w:ascii="Arial" w:hAnsi="Arial" w:hint="default"/>
      </w:rPr>
    </w:lvl>
    <w:lvl w:ilvl="3" w:tplc="BF5EE9C2" w:tentative="1">
      <w:start w:val="1"/>
      <w:numFmt w:val="bullet"/>
      <w:lvlText w:val="•"/>
      <w:lvlJc w:val="left"/>
      <w:pPr>
        <w:tabs>
          <w:tab w:val="num" w:pos="2880"/>
        </w:tabs>
        <w:ind w:left="2880" w:hanging="360"/>
      </w:pPr>
      <w:rPr>
        <w:rFonts w:ascii="Arial" w:hAnsi="Arial" w:hint="default"/>
      </w:rPr>
    </w:lvl>
    <w:lvl w:ilvl="4" w:tplc="5082109C" w:tentative="1">
      <w:start w:val="1"/>
      <w:numFmt w:val="bullet"/>
      <w:lvlText w:val="•"/>
      <w:lvlJc w:val="left"/>
      <w:pPr>
        <w:tabs>
          <w:tab w:val="num" w:pos="3600"/>
        </w:tabs>
        <w:ind w:left="3600" w:hanging="360"/>
      </w:pPr>
      <w:rPr>
        <w:rFonts w:ascii="Arial" w:hAnsi="Arial" w:hint="default"/>
      </w:rPr>
    </w:lvl>
    <w:lvl w:ilvl="5" w:tplc="7DDCDF5C" w:tentative="1">
      <w:start w:val="1"/>
      <w:numFmt w:val="bullet"/>
      <w:lvlText w:val="•"/>
      <w:lvlJc w:val="left"/>
      <w:pPr>
        <w:tabs>
          <w:tab w:val="num" w:pos="4320"/>
        </w:tabs>
        <w:ind w:left="4320" w:hanging="360"/>
      </w:pPr>
      <w:rPr>
        <w:rFonts w:ascii="Arial" w:hAnsi="Arial" w:hint="default"/>
      </w:rPr>
    </w:lvl>
    <w:lvl w:ilvl="6" w:tplc="79007484" w:tentative="1">
      <w:start w:val="1"/>
      <w:numFmt w:val="bullet"/>
      <w:lvlText w:val="•"/>
      <w:lvlJc w:val="left"/>
      <w:pPr>
        <w:tabs>
          <w:tab w:val="num" w:pos="5040"/>
        </w:tabs>
        <w:ind w:left="5040" w:hanging="360"/>
      </w:pPr>
      <w:rPr>
        <w:rFonts w:ascii="Arial" w:hAnsi="Arial" w:hint="default"/>
      </w:rPr>
    </w:lvl>
    <w:lvl w:ilvl="7" w:tplc="64A43F34" w:tentative="1">
      <w:start w:val="1"/>
      <w:numFmt w:val="bullet"/>
      <w:lvlText w:val="•"/>
      <w:lvlJc w:val="left"/>
      <w:pPr>
        <w:tabs>
          <w:tab w:val="num" w:pos="5760"/>
        </w:tabs>
        <w:ind w:left="5760" w:hanging="360"/>
      </w:pPr>
      <w:rPr>
        <w:rFonts w:ascii="Arial" w:hAnsi="Arial" w:hint="default"/>
      </w:rPr>
    </w:lvl>
    <w:lvl w:ilvl="8" w:tplc="FCF83D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95302D"/>
    <w:multiLevelType w:val="hybridMultilevel"/>
    <w:tmpl w:val="CC1E17B6"/>
    <w:lvl w:ilvl="0" w:tplc="FF10D706">
      <w:start w:val="1"/>
      <w:numFmt w:val="bullet"/>
      <w:lvlText w:val="•"/>
      <w:lvlJc w:val="left"/>
      <w:pPr>
        <w:tabs>
          <w:tab w:val="num" w:pos="720"/>
        </w:tabs>
        <w:ind w:left="720" w:hanging="360"/>
      </w:pPr>
      <w:rPr>
        <w:rFonts w:ascii="Arial" w:hAnsi="Arial" w:hint="default"/>
      </w:rPr>
    </w:lvl>
    <w:lvl w:ilvl="1" w:tplc="A9940EEC">
      <w:start w:val="1"/>
      <w:numFmt w:val="bullet"/>
      <w:lvlText w:val="•"/>
      <w:lvlJc w:val="left"/>
      <w:pPr>
        <w:tabs>
          <w:tab w:val="num" w:pos="1440"/>
        </w:tabs>
        <w:ind w:left="1440" w:hanging="360"/>
      </w:pPr>
      <w:rPr>
        <w:rFonts w:ascii="Arial" w:hAnsi="Arial" w:hint="default"/>
      </w:rPr>
    </w:lvl>
    <w:lvl w:ilvl="2" w:tplc="BB2634C2" w:tentative="1">
      <w:start w:val="1"/>
      <w:numFmt w:val="bullet"/>
      <w:lvlText w:val="•"/>
      <w:lvlJc w:val="left"/>
      <w:pPr>
        <w:tabs>
          <w:tab w:val="num" w:pos="2160"/>
        </w:tabs>
        <w:ind w:left="2160" w:hanging="360"/>
      </w:pPr>
      <w:rPr>
        <w:rFonts w:ascii="Arial" w:hAnsi="Arial" w:hint="default"/>
      </w:rPr>
    </w:lvl>
    <w:lvl w:ilvl="3" w:tplc="453432C2" w:tentative="1">
      <w:start w:val="1"/>
      <w:numFmt w:val="bullet"/>
      <w:lvlText w:val="•"/>
      <w:lvlJc w:val="left"/>
      <w:pPr>
        <w:tabs>
          <w:tab w:val="num" w:pos="2880"/>
        </w:tabs>
        <w:ind w:left="2880" w:hanging="360"/>
      </w:pPr>
      <w:rPr>
        <w:rFonts w:ascii="Arial" w:hAnsi="Arial" w:hint="default"/>
      </w:rPr>
    </w:lvl>
    <w:lvl w:ilvl="4" w:tplc="B8A671C0" w:tentative="1">
      <w:start w:val="1"/>
      <w:numFmt w:val="bullet"/>
      <w:lvlText w:val="•"/>
      <w:lvlJc w:val="left"/>
      <w:pPr>
        <w:tabs>
          <w:tab w:val="num" w:pos="3600"/>
        </w:tabs>
        <w:ind w:left="3600" w:hanging="360"/>
      </w:pPr>
      <w:rPr>
        <w:rFonts w:ascii="Arial" w:hAnsi="Arial" w:hint="default"/>
      </w:rPr>
    </w:lvl>
    <w:lvl w:ilvl="5" w:tplc="6EF8AD10" w:tentative="1">
      <w:start w:val="1"/>
      <w:numFmt w:val="bullet"/>
      <w:lvlText w:val="•"/>
      <w:lvlJc w:val="left"/>
      <w:pPr>
        <w:tabs>
          <w:tab w:val="num" w:pos="4320"/>
        </w:tabs>
        <w:ind w:left="4320" w:hanging="360"/>
      </w:pPr>
      <w:rPr>
        <w:rFonts w:ascii="Arial" w:hAnsi="Arial" w:hint="default"/>
      </w:rPr>
    </w:lvl>
    <w:lvl w:ilvl="6" w:tplc="C5609A0C" w:tentative="1">
      <w:start w:val="1"/>
      <w:numFmt w:val="bullet"/>
      <w:lvlText w:val="•"/>
      <w:lvlJc w:val="left"/>
      <w:pPr>
        <w:tabs>
          <w:tab w:val="num" w:pos="5040"/>
        </w:tabs>
        <w:ind w:left="5040" w:hanging="360"/>
      </w:pPr>
      <w:rPr>
        <w:rFonts w:ascii="Arial" w:hAnsi="Arial" w:hint="default"/>
      </w:rPr>
    </w:lvl>
    <w:lvl w:ilvl="7" w:tplc="29785194" w:tentative="1">
      <w:start w:val="1"/>
      <w:numFmt w:val="bullet"/>
      <w:lvlText w:val="•"/>
      <w:lvlJc w:val="left"/>
      <w:pPr>
        <w:tabs>
          <w:tab w:val="num" w:pos="5760"/>
        </w:tabs>
        <w:ind w:left="5760" w:hanging="360"/>
      </w:pPr>
      <w:rPr>
        <w:rFonts w:ascii="Arial" w:hAnsi="Arial" w:hint="default"/>
      </w:rPr>
    </w:lvl>
    <w:lvl w:ilvl="8" w:tplc="0D1682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187479"/>
    <w:multiLevelType w:val="multilevel"/>
    <w:tmpl w:val="1476663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3C2085"/>
    <w:multiLevelType w:val="multilevel"/>
    <w:tmpl w:val="027EE3D4"/>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u w:color="00B0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912937"/>
    <w:multiLevelType w:val="hybridMultilevel"/>
    <w:tmpl w:val="0826003E"/>
    <w:lvl w:ilvl="0" w:tplc="69EC00D6">
      <w:start w:val="1"/>
      <w:numFmt w:val="bullet"/>
      <w:lvlText w:val="•"/>
      <w:lvlJc w:val="left"/>
      <w:pPr>
        <w:tabs>
          <w:tab w:val="num" w:pos="1800"/>
        </w:tabs>
        <w:ind w:left="1800" w:hanging="360"/>
      </w:pPr>
      <w:rPr>
        <w:rFonts w:ascii="Arial" w:hAnsi="Arial" w:hint="default"/>
      </w:rPr>
    </w:lvl>
    <w:lvl w:ilvl="1" w:tplc="7048DADA">
      <w:numFmt w:val="bullet"/>
      <w:lvlText w:val="•"/>
      <w:lvlJc w:val="left"/>
      <w:pPr>
        <w:tabs>
          <w:tab w:val="num" w:pos="2520"/>
        </w:tabs>
        <w:ind w:left="2520" w:hanging="360"/>
      </w:pPr>
      <w:rPr>
        <w:rFonts w:ascii="Arial" w:hAnsi="Arial" w:hint="default"/>
      </w:rPr>
    </w:lvl>
    <w:lvl w:ilvl="2" w:tplc="921829AA" w:tentative="1">
      <w:start w:val="1"/>
      <w:numFmt w:val="bullet"/>
      <w:lvlText w:val="•"/>
      <w:lvlJc w:val="left"/>
      <w:pPr>
        <w:tabs>
          <w:tab w:val="num" w:pos="3240"/>
        </w:tabs>
        <w:ind w:left="3240" w:hanging="360"/>
      </w:pPr>
      <w:rPr>
        <w:rFonts w:ascii="Arial" w:hAnsi="Arial" w:hint="default"/>
      </w:rPr>
    </w:lvl>
    <w:lvl w:ilvl="3" w:tplc="A934B6F8" w:tentative="1">
      <w:start w:val="1"/>
      <w:numFmt w:val="bullet"/>
      <w:lvlText w:val="•"/>
      <w:lvlJc w:val="left"/>
      <w:pPr>
        <w:tabs>
          <w:tab w:val="num" w:pos="3960"/>
        </w:tabs>
        <w:ind w:left="3960" w:hanging="360"/>
      </w:pPr>
      <w:rPr>
        <w:rFonts w:ascii="Arial" w:hAnsi="Arial" w:hint="default"/>
      </w:rPr>
    </w:lvl>
    <w:lvl w:ilvl="4" w:tplc="EB76B43A" w:tentative="1">
      <w:start w:val="1"/>
      <w:numFmt w:val="bullet"/>
      <w:lvlText w:val="•"/>
      <w:lvlJc w:val="left"/>
      <w:pPr>
        <w:tabs>
          <w:tab w:val="num" w:pos="4680"/>
        </w:tabs>
        <w:ind w:left="4680" w:hanging="360"/>
      </w:pPr>
      <w:rPr>
        <w:rFonts w:ascii="Arial" w:hAnsi="Arial" w:hint="default"/>
      </w:rPr>
    </w:lvl>
    <w:lvl w:ilvl="5" w:tplc="A69E6972" w:tentative="1">
      <w:start w:val="1"/>
      <w:numFmt w:val="bullet"/>
      <w:lvlText w:val="•"/>
      <w:lvlJc w:val="left"/>
      <w:pPr>
        <w:tabs>
          <w:tab w:val="num" w:pos="5400"/>
        </w:tabs>
        <w:ind w:left="5400" w:hanging="360"/>
      </w:pPr>
      <w:rPr>
        <w:rFonts w:ascii="Arial" w:hAnsi="Arial" w:hint="default"/>
      </w:rPr>
    </w:lvl>
    <w:lvl w:ilvl="6" w:tplc="C34CBF32" w:tentative="1">
      <w:start w:val="1"/>
      <w:numFmt w:val="bullet"/>
      <w:lvlText w:val="•"/>
      <w:lvlJc w:val="left"/>
      <w:pPr>
        <w:tabs>
          <w:tab w:val="num" w:pos="6120"/>
        </w:tabs>
        <w:ind w:left="6120" w:hanging="360"/>
      </w:pPr>
      <w:rPr>
        <w:rFonts w:ascii="Arial" w:hAnsi="Arial" w:hint="default"/>
      </w:rPr>
    </w:lvl>
    <w:lvl w:ilvl="7" w:tplc="8692F5DA" w:tentative="1">
      <w:start w:val="1"/>
      <w:numFmt w:val="bullet"/>
      <w:lvlText w:val="•"/>
      <w:lvlJc w:val="left"/>
      <w:pPr>
        <w:tabs>
          <w:tab w:val="num" w:pos="6840"/>
        </w:tabs>
        <w:ind w:left="6840" w:hanging="360"/>
      </w:pPr>
      <w:rPr>
        <w:rFonts w:ascii="Arial" w:hAnsi="Arial" w:hint="default"/>
      </w:rPr>
    </w:lvl>
    <w:lvl w:ilvl="8" w:tplc="43184A9C"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5B691F47"/>
    <w:multiLevelType w:val="multilevel"/>
    <w:tmpl w:val="CDEA3EA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0A1129"/>
    <w:multiLevelType w:val="hybridMultilevel"/>
    <w:tmpl w:val="9A4A8B2E"/>
    <w:lvl w:ilvl="0" w:tplc="E47AA8F2">
      <w:start w:val="1"/>
      <w:numFmt w:val="bullet"/>
      <w:lvlText w:val=""/>
      <w:lvlJc w:val="left"/>
      <w:pPr>
        <w:ind w:left="720" w:hanging="360"/>
      </w:pPr>
      <w:rPr>
        <w:rFonts w:ascii="Wingdings" w:hAnsi="Wingdings" w:hint="default"/>
        <w:u w:color="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6E1BEB"/>
    <w:multiLevelType w:val="hybridMultilevel"/>
    <w:tmpl w:val="622828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E9671AF"/>
    <w:multiLevelType w:val="hybridMultilevel"/>
    <w:tmpl w:val="DB1E8EF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2D52F58"/>
    <w:multiLevelType w:val="hybridMultilevel"/>
    <w:tmpl w:val="D9925144"/>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8" w15:restartNumberingAfterBreak="0">
    <w:nsid w:val="7B6D5AE5"/>
    <w:multiLevelType w:val="hybridMultilevel"/>
    <w:tmpl w:val="72709892"/>
    <w:lvl w:ilvl="0" w:tplc="08090005">
      <w:start w:val="1"/>
      <w:numFmt w:val="bullet"/>
      <w:lvlText w:val=""/>
      <w:lvlJc w:val="left"/>
      <w:pPr>
        <w:ind w:left="2448" w:hanging="360"/>
      </w:pPr>
      <w:rPr>
        <w:rFonts w:ascii="Wingdings" w:hAnsi="Wingdings" w:hint="default"/>
      </w:rPr>
    </w:lvl>
    <w:lvl w:ilvl="1" w:tplc="FFFFFFFF" w:tentative="1">
      <w:start w:val="1"/>
      <w:numFmt w:val="bullet"/>
      <w:lvlText w:val="o"/>
      <w:lvlJc w:val="left"/>
      <w:pPr>
        <w:ind w:left="3168" w:hanging="360"/>
      </w:pPr>
      <w:rPr>
        <w:rFonts w:ascii="Courier New" w:hAnsi="Courier New" w:cs="Courier New" w:hint="default"/>
      </w:rPr>
    </w:lvl>
    <w:lvl w:ilvl="2" w:tplc="FFFFFFFF" w:tentative="1">
      <w:start w:val="1"/>
      <w:numFmt w:val="bullet"/>
      <w:lvlText w:val=""/>
      <w:lvlJc w:val="left"/>
      <w:pPr>
        <w:ind w:left="3888" w:hanging="360"/>
      </w:pPr>
      <w:rPr>
        <w:rFonts w:ascii="Wingdings" w:hAnsi="Wingdings" w:hint="default"/>
      </w:rPr>
    </w:lvl>
    <w:lvl w:ilvl="3" w:tplc="FFFFFFFF" w:tentative="1">
      <w:start w:val="1"/>
      <w:numFmt w:val="bullet"/>
      <w:lvlText w:val=""/>
      <w:lvlJc w:val="left"/>
      <w:pPr>
        <w:ind w:left="4608" w:hanging="360"/>
      </w:pPr>
      <w:rPr>
        <w:rFonts w:ascii="Symbol" w:hAnsi="Symbol" w:hint="default"/>
      </w:rPr>
    </w:lvl>
    <w:lvl w:ilvl="4" w:tplc="FFFFFFFF" w:tentative="1">
      <w:start w:val="1"/>
      <w:numFmt w:val="bullet"/>
      <w:lvlText w:val="o"/>
      <w:lvlJc w:val="left"/>
      <w:pPr>
        <w:ind w:left="5328" w:hanging="360"/>
      </w:pPr>
      <w:rPr>
        <w:rFonts w:ascii="Courier New" w:hAnsi="Courier New" w:cs="Courier New" w:hint="default"/>
      </w:rPr>
    </w:lvl>
    <w:lvl w:ilvl="5" w:tplc="FFFFFFFF" w:tentative="1">
      <w:start w:val="1"/>
      <w:numFmt w:val="bullet"/>
      <w:lvlText w:val=""/>
      <w:lvlJc w:val="left"/>
      <w:pPr>
        <w:ind w:left="6048" w:hanging="360"/>
      </w:pPr>
      <w:rPr>
        <w:rFonts w:ascii="Wingdings" w:hAnsi="Wingdings" w:hint="default"/>
      </w:rPr>
    </w:lvl>
    <w:lvl w:ilvl="6" w:tplc="FFFFFFFF" w:tentative="1">
      <w:start w:val="1"/>
      <w:numFmt w:val="bullet"/>
      <w:lvlText w:val=""/>
      <w:lvlJc w:val="left"/>
      <w:pPr>
        <w:ind w:left="6768" w:hanging="360"/>
      </w:pPr>
      <w:rPr>
        <w:rFonts w:ascii="Symbol" w:hAnsi="Symbol" w:hint="default"/>
      </w:rPr>
    </w:lvl>
    <w:lvl w:ilvl="7" w:tplc="FFFFFFFF" w:tentative="1">
      <w:start w:val="1"/>
      <w:numFmt w:val="bullet"/>
      <w:lvlText w:val="o"/>
      <w:lvlJc w:val="left"/>
      <w:pPr>
        <w:ind w:left="7488" w:hanging="360"/>
      </w:pPr>
      <w:rPr>
        <w:rFonts w:ascii="Courier New" w:hAnsi="Courier New" w:cs="Courier New" w:hint="default"/>
      </w:rPr>
    </w:lvl>
    <w:lvl w:ilvl="8" w:tplc="FFFFFFFF" w:tentative="1">
      <w:start w:val="1"/>
      <w:numFmt w:val="bullet"/>
      <w:lvlText w:val=""/>
      <w:lvlJc w:val="left"/>
      <w:pPr>
        <w:ind w:left="8208" w:hanging="360"/>
      </w:pPr>
      <w:rPr>
        <w:rFonts w:ascii="Wingdings" w:hAnsi="Wingdings" w:hint="default"/>
      </w:rPr>
    </w:lvl>
  </w:abstractNum>
  <w:abstractNum w:abstractNumId="19" w15:restartNumberingAfterBreak="0">
    <w:nsid w:val="7FBF1FB2"/>
    <w:multiLevelType w:val="hybridMultilevel"/>
    <w:tmpl w:val="30D00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649523">
    <w:abstractNumId w:val="3"/>
  </w:num>
  <w:num w:numId="2" w16cid:durableId="549803561">
    <w:abstractNumId w:val="10"/>
  </w:num>
  <w:num w:numId="3" w16cid:durableId="227618413">
    <w:abstractNumId w:val="11"/>
  </w:num>
  <w:num w:numId="4" w16cid:durableId="144130135">
    <w:abstractNumId w:val="9"/>
  </w:num>
  <w:num w:numId="5" w16cid:durableId="280384680">
    <w:abstractNumId w:val="16"/>
  </w:num>
  <w:num w:numId="6" w16cid:durableId="245041932">
    <w:abstractNumId w:val="5"/>
  </w:num>
  <w:num w:numId="7" w16cid:durableId="172377781">
    <w:abstractNumId w:val="11"/>
  </w:num>
  <w:num w:numId="8" w16cid:durableId="748112087">
    <w:abstractNumId w:val="11"/>
  </w:num>
  <w:num w:numId="9" w16cid:durableId="269166577">
    <w:abstractNumId w:val="0"/>
  </w:num>
  <w:num w:numId="10" w16cid:durableId="390808761">
    <w:abstractNumId w:val="19"/>
  </w:num>
  <w:num w:numId="11" w16cid:durableId="1383404988">
    <w:abstractNumId w:val="8"/>
  </w:num>
  <w:num w:numId="12" w16cid:durableId="703791795">
    <w:abstractNumId w:val="14"/>
  </w:num>
  <w:num w:numId="13" w16cid:durableId="1142044598">
    <w:abstractNumId w:val="1"/>
  </w:num>
  <w:num w:numId="14" w16cid:durableId="663824016">
    <w:abstractNumId w:val="2"/>
  </w:num>
  <w:num w:numId="15" w16cid:durableId="2037806274">
    <w:abstractNumId w:val="11"/>
  </w:num>
  <w:num w:numId="16" w16cid:durableId="278030757">
    <w:abstractNumId w:val="11"/>
  </w:num>
  <w:num w:numId="17" w16cid:durableId="1812936632">
    <w:abstractNumId w:val="11"/>
  </w:num>
  <w:num w:numId="18" w16cid:durableId="1034115091">
    <w:abstractNumId w:val="11"/>
  </w:num>
  <w:num w:numId="19" w16cid:durableId="168521309">
    <w:abstractNumId w:val="11"/>
  </w:num>
  <w:num w:numId="20" w16cid:durableId="1290475283">
    <w:abstractNumId w:val="11"/>
  </w:num>
  <w:num w:numId="21" w16cid:durableId="658731048">
    <w:abstractNumId w:val="11"/>
  </w:num>
  <w:num w:numId="22" w16cid:durableId="179588435">
    <w:abstractNumId w:val="11"/>
  </w:num>
  <w:num w:numId="23" w16cid:durableId="714503541">
    <w:abstractNumId w:val="11"/>
  </w:num>
  <w:num w:numId="24" w16cid:durableId="211161649">
    <w:abstractNumId w:val="11"/>
  </w:num>
  <w:num w:numId="25" w16cid:durableId="27069885">
    <w:abstractNumId w:val="11"/>
  </w:num>
  <w:num w:numId="26" w16cid:durableId="1384330339">
    <w:abstractNumId w:val="17"/>
  </w:num>
  <w:num w:numId="27" w16cid:durableId="1095832731">
    <w:abstractNumId w:val="18"/>
  </w:num>
  <w:num w:numId="28" w16cid:durableId="770319526">
    <w:abstractNumId w:val="11"/>
  </w:num>
  <w:num w:numId="29" w16cid:durableId="847452307">
    <w:abstractNumId w:val="11"/>
  </w:num>
  <w:num w:numId="30" w16cid:durableId="1666935087">
    <w:abstractNumId w:val="11"/>
  </w:num>
  <w:num w:numId="31" w16cid:durableId="1265116949">
    <w:abstractNumId w:val="11"/>
  </w:num>
  <w:num w:numId="32" w16cid:durableId="133911355">
    <w:abstractNumId w:val="11"/>
  </w:num>
  <w:num w:numId="33" w16cid:durableId="1642803799">
    <w:abstractNumId w:val="7"/>
  </w:num>
  <w:num w:numId="34" w16cid:durableId="741297636">
    <w:abstractNumId w:val="15"/>
  </w:num>
  <w:num w:numId="35" w16cid:durableId="1304969520">
    <w:abstractNumId w:val="12"/>
  </w:num>
  <w:num w:numId="36" w16cid:durableId="662009212">
    <w:abstractNumId w:val="4"/>
  </w:num>
  <w:num w:numId="37" w16cid:durableId="1426804388">
    <w:abstractNumId w:val="6"/>
  </w:num>
  <w:num w:numId="38" w16cid:durableId="2130928583">
    <w:abstractNumId w:val="11"/>
  </w:num>
  <w:num w:numId="39" w16cid:durableId="1905216226">
    <w:abstractNumId w:val="11"/>
  </w:num>
  <w:num w:numId="40" w16cid:durableId="1496990679">
    <w:abstractNumId w:val="11"/>
  </w:num>
  <w:num w:numId="41" w16cid:durableId="118764974">
    <w:abstractNumId w:val="11"/>
  </w:num>
  <w:num w:numId="42" w16cid:durableId="781220040">
    <w:abstractNumId w:val="13"/>
  </w:num>
  <w:num w:numId="43" w16cid:durableId="1282301660">
    <w:abstractNumId w:val="11"/>
  </w:num>
  <w:num w:numId="44" w16cid:durableId="1381051832">
    <w:abstractNumId w:val="11"/>
  </w:num>
  <w:num w:numId="45" w16cid:durableId="72603455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FB"/>
    <w:rsid w:val="00006566"/>
    <w:rsid w:val="00013DE8"/>
    <w:rsid w:val="00015DCC"/>
    <w:rsid w:val="00020676"/>
    <w:rsid w:val="000233D9"/>
    <w:rsid w:val="00023FEA"/>
    <w:rsid w:val="000262F4"/>
    <w:rsid w:val="00032278"/>
    <w:rsid w:val="00040B0C"/>
    <w:rsid w:val="00045A0F"/>
    <w:rsid w:val="000561E4"/>
    <w:rsid w:val="0006056E"/>
    <w:rsid w:val="000615BA"/>
    <w:rsid w:val="00062884"/>
    <w:rsid w:val="000669AE"/>
    <w:rsid w:val="00067E0C"/>
    <w:rsid w:val="00070A86"/>
    <w:rsid w:val="00071872"/>
    <w:rsid w:val="0007445C"/>
    <w:rsid w:val="00077900"/>
    <w:rsid w:val="00082593"/>
    <w:rsid w:val="0008652B"/>
    <w:rsid w:val="00095D4B"/>
    <w:rsid w:val="000A0B5C"/>
    <w:rsid w:val="000A13CE"/>
    <w:rsid w:val="000A2D81"/>
    <w:rsid w:val="000A2E21"/>
    <w:rsid w:val="000C7958"/>
    <w:rsid w:val="000D160A"/>
    <w:rsid w:val="000D6054"/>
    <w:rsid w:val="000E162C"/>
    <w:rsid w:val="000E1ED9"/>
    <w:rsid w:val="000F0243"/>
    <w:rsid w:val="000F5A22"/>
    <w:rsid w:val="001133AE"/>
    <w:rsid w:val="00120CC9"/>
    <w:rsid w:val="00121422"/>
    <w:rsid w:val="0012352D"/>
    <w:rsid w:val="001263D0"/>
    <w:rsid w:val="00130084"/>
    <w:rsid w:val="00132DC2"/>
    <w:rsid w:val="00141BCD"/>
    <w:rsid w:val="00151DFF"/>
    <w:rsid w:val="00154AA9"/>
    <w:rsid w:val="00155C78"/>
    <w:rsid w:val="00160394"/>
    <w:rsid w:val="001653A2"/>
    <w:rsid w:val="00171C62"/>
    <w:rsid w:val="001733AA"/>
    <w:rsid w:val="00174018"/>
    <w:rsid w:val="00177B52"/>
    <w:rsid w:val="00182ECD"/>
    <w:rsid w:val="001844A2"/>
    <w:rsid w:val="0019009E"/>
    <w:rsid w:val="00190EE9"/>
    <w:rsid w:val="00192ECC"/>
    <w:rsid w:val="0019618C"/>
    <w:rsid w:val="001C016A"/>
    <w:rsid w:val="001C1D10"/>
    <w:rsid w:val="001C5A67"/>
    <w:rsid w:val="001C7AEF"/>
    <w:rsid w:val="001D3E60"/>
    <w:rsid w:val="001D75FC"/>
    <w:rsid w:val="001E3C83"/>
    <w:rsid w:val="001E53EC"/>
    <w:rsid w:val="001E5906"/>
    <w:rsid w:val="001E5BA3"/>
    <w:rsid w:val="001E71C3"/>
    <w:rsid w:val="00200E61"/>
    <w:rsid w:val="00204FB6"/>
    <w:rsid w:val="002079DC"/>
    <w:rsid w:val="00210015"/>
    <w:rsid w:val="00213254"/>
    <w:rsid w:val="00221921"/>
    <w:rsid w:val="00226945"/>
    <w:rsid w:val="002278C3"/>
    <w:rsid w:val="00232084"/>
    <w:rsid w:val="00240520"/>
    <w:rsid w:val="00240A71"/>
    <w:rsid w:val="0024180A"/>
    <w:rsid w:val="00242328"/>
    <w:rsid w:val="00244404"/>
    <w:rsid w:val="00246412"/>
    <w:rsid w:val="00246A28"/>
    <w:rsid w:val="00250EED"/>
    <w:rsid w:val="00252130"/>
    <w:rsid w:val="002629BF"/>
    <w:rsid w:val="00263DA4"/>
    <w:rsid w:val="00263F0F"/>
    <w:rsid w:val="002661BC"/>
    <w:rsid w:val="00273D83"/>
    <w:rsid w:val="00273FB5"/>
    <w:rsid w:val="00277A21"/>
    <w:rsid w:val="00282890"/>
    <w:rsid w:val="00285EDC"/>
    <w:rsid w:val="002876D9"/>
    <w:rsid w:val="00291DFF"/>
    <w:rsid w:val="002A27AD"/>
    <w:rsid w:val="002A69C7"/>
    <w:rsid w:val="002A7B5B"/>
    <w:rsid w:val="002B3C47"/>
    <w:rsid w:val="002B7B8E"/>
    <w:rsid w:val="002C08A0"/>
    <w:rsid w:val="002C6309"/>
    <w:rsid w:val="002C67EE"/>
    <w:rsid w:val="002D294B"/>
    <w:rsid w:val="002D781D"/>
    <w:rsid w:val="002E24BB"/>
    <w:rsid w:val="002F3B8C"/>
    <w:rsid w:val="002F5BA1"/>
    <w:rsid w:val="002F6E68"/>
    <w:rsid w:val="00302A69"/>
    <w:rsid w:val="003170D5"/>
    <w:rsid w:val="003200F5"/>
    <w:rsid w:val="003243AB"/>
    <w:rsid w:val="003267EB"/>
    <w:rsid w:val="00337969"/>
    <w:rsid w:val="003412B8"/>
    <w:rsid w:val="00341B19"/>
    <w:rsid w:val="00343E36"/>
    <w:rsid w:val="00344D69"/>
    <w:rsid w:val="00345346"/>
    <w:rsid w:val="00347BBB"/>
    <w:rsid w:val="003529F9"/>
    <w:rsid w:val="003619AE"/>
    <w:rsid w:val="00362C0E"/>
    <w:rsid w:val="00363032"/>
    <w:rsid w:val="00372FE6"/>
    <w:rsid w:val="00373285"/>
    <w:rsid w:val="003744AF"/>
    <w:rsid w:val="00380B96"/>
    <w:rsid w:val="0038193F"/>
    <w:rsid w:val="003868B3"/>
    <w:rsid w:val="00387681"/>
    <w:rsid w:val="00392981"/>
    <w:rsid w:val="00393F49"/>
    <w:rsid w:val="003A30BF"/>
    <w:rsid w:val="003B0A1F"/>
    <w:rsid w:val="003B1CA9"/>
    <w:rsid w:val="003B35C4"/>
    <w:rsid w:val="003C6094"/>
    <w:rsid w:val="003E03AB"/>
    <w:rsid w:val="003E6752"/>
    <w:rsid w:val="003F1A9A"/>
    <w:rsid w:val="003F69C9"/>
    <w:rsid w:val="0041199D"/>
    <w:rsid w:val="00422799"/>
    <w:rsid w:val="004247B8"/>
    <w:rsid w:val="00424B72"/>
    <w:rsid w:val="00424C98"/>
    <w:rsid w:val="00425835"/>
    <w:rsid w:val="00433F39"/>
    <w:rsid w:val="004400C6"/>
    <w:rsid w:val="00445EEF"/>
    <w:rsid w:val="00450921"/>
    <w:rsid w:val="00451B43"/>
    <w:rsid w:val="004564FA"/>
    <w:rsid w:val="004567F2"/>
    <w:rsid w:val="00457A65"/>
    <w:rsid w:val="00466E54"/>
    <w:rsid w:val="00474C91"/>
    <w:rsid w:val="00475EA3"/>
    <w:rsid w:val="00475EF7"/>
    <w:rsid w:val="00484251"/>
    <w:rsid w:val="00485E0F"/>
    <w:rsid w:val="004A230F"/>
    <w:rsid w:val="004B19B0"/>
    <w:rsid w:val="004B1EF7"/>
    <w:rsid w:val="004B3976"/>
    <w:rsid w:val="004C55FB"/>
    <w:rsid w:val="004D34EC"/>
    <w:rsid w:val="004D73B3"/>
    <w:rsid w:val="004E53DE"/>
    <w:rsid w:val="004E59BE"/>
    <w:rsid w:val="004E5FEF"/>
    <w:rsid w:val="004F2D33"/>
    <w:rsid w:val="004F5DE4"/>
    <w:rsid w:val="004F69C7"/>
    <w:rsid w:val="0050348B"/>
    <w:rsid w:val="005035FD"/>
    <w:rsid w:val="005044B3"/>
    <w:rsid w:val="0050655F"/>
    <w:rsid w:val="00507075"/>
    <w:rsid w:val="00515060"/>
    <w:rsid w:val="0051551E"/>
    <w:rsid w:val="00521573"/>
    <w:rsid w:val="005226CF"/>
    <w:rsid w:val="005239F2"/>
    <w:rsid w:val="005240D2"/>
    <w:rsid w:val="00527BA7"/>
    <w:rsid w:val="00533D50"/>
    <w:rsid w:val="00533F0F"/>
    <w:rsid w:val="00540611"/>
    <w:rsid w:val="00543555"/>
    <w:rsid w:val="0055385F"/>
    <w:rsid w:val="0055788D"/>
    <w:rsid w:val="005634E5"/>
    <w:rsid w:val="0056454C"/>
    <w:rsid w:val="00566B99"/>
    <w:rsid w:val="00572F4D"/>
    <w:rsid w:val="005736A3"/>
    <w:rsid w:val="0058508E"/>
    <w:rsid w:val="00590597"/>
    <w:rsid w:val="00592F89"/>
    <w:rsid w:val="0059447B"/>
    <w:rsid w:val="00595BF5"/>
    <w:rsid w:val="005A06A0"/>
    <w:rsid w:val="005A0E6E"/>
    <w:rsid w:val="005A531F"/>
    <w:rsid w:val="005A63D9"/>
    <w:rsid w:val="005A6607"/>
    <w:rsid w:val="005A7A9B"/>
    <w:rsid w:val="005B27CA"/>
    <w:rsid w:val="005B30A9"/>
    <w:rsid w:val="005B3FA5"/>
    <w:rsid w:val="005C6BD3"/>
    <w:rsid w:val="005C6FC8"/>
    <w:rsid w:val="005D01C4"/>
    <w:rsid w:val="005D3308"/>
    <w:rsid w:val="005D5FD7"/>
    <w:rsid w:val="005E34BC"/>
    <w:rsid w:val="005F4E8A"/>
    <w:rsid w:val="00603DFB"/>
    <w:rsid w:val="006075B5"/>
    <w:rsid w:val="00611E69"/>
    <w:rsid w:val="00617406"/>
    <w:rsid w:val="0061797F"/>
    <w:rsid w:val="00620DC0"/>
    <w:rsid w:val="006231A4"/>
    <w:rsid w:val="00624A3C"/>
    <w:rsid w:val="006272FB"/>
    <w:rsid w:val="0063159F"/>
    <w:rsid w:val="00631C23"/>
    <w:rsid w:val="006323E4"/>
    <w:rsid w:val="00633F3F"/>
    <w:rsid w:val="00640241"/>
    <w:rsid w:val="00644A6F"/>
    <w:rsid w:val="00654C63"/>
    <w:rsid w:val="006577D4"/>
    <w:rsid w:val="00665244"/>
    <w:rsid w:val="006667ED"/>
    <w:rsid w:val="00666EB8"/>
    <w:rsid w:val="0067592E"/>
    <w:rsid w:val="006A0C4E"/>
    <w:rsid w:val="006A2E35"/>
    <w:rsid w:val="006B4DA2"/>
    <w:rsid w:val="006C203C"/>
    <w:rsid w:val="006C2F9B"/>
    <w:rsid w:val="006C47F5"/>
    <w:rsid w:val="006D208D"/>
    <w:rsid w:val="006E199A"/>
    <w:rsid w:val="006E7104"/>
    <w:rsid w:val="006F10CE"/>
    <w:rsid w:val="006F172C"/>
    <w:rsid w:val="00705768"/>
    <w:rsid w:val="007059CE"/>
    <w:rsid w:val="007142FD"/>
    <w:rsid w:val="007147A4"/>
    <w:rsid w:val="00716083"/>
    <w:rsid w:val="00717670"/>
    <w:rsid w:val="007229E7"/>
    <w:rsid w:val="00725A9A"/>
    <w:rsid w:val="00727F51"/>
    <w:rsid w:val="0073144F"/>
    <w:rsid w:val="00750719"/>
    <w:rsid w:val="0076286B"/>
    <w:rsid w:val="00762E04"/>
    <w:rsid w:val="00764250"/>
    <w:rsid w:val="00767E08"/>
    <w:rsid w:val="00771B15"/>
    <w:rsid w:val="007721B0"/>
    <w:rsid w:val="00772452"/>
    <w:rsid w:val="007726F7"/>
    <w:rsid w:val="00777693"/>
    <w:rsid w:val="00780289"/>
    <w:rsid w:val="007820F7"/>
    <w:rsid w:val="00787355"/>
    <w:rsid w:val="007A0339"/>
    <w:rsid w:val="007B50F3"/>
    <w:rsid w:val="007C77D2"/>
    <w:rsid w:val="007C79F1"/>
    <w:rsid w:val="007D3766"/>
    <w:rsid w:val="007D6E3A"/>
    <w:rsid w:val="007D73AE"/>
    <w:rsid w:val="007E2A29"/>
    <w:rsid w:val="007F0A69"/>
    <w:rsid w:val="007F30F5"/>
    <w:rsid w:val="007F48CD"/>
    <w:rsid w:val="007F63DF"/>
    <w:rsid w:val="00805FF2"/>
    <w:rsid w:val="00806BC5"/>
    <w:rsid w:val="008103C0"/>
    <w:rsid w:val="00815E3E"/>
    <w:rsid w:val="0081768E"/>
    <w:rsid w:val="00821E07"/>
    <w:rsid w:val="008248E8"/>
    <w:rsid w:val="0082758C"/>
    <w:rsid w:val="00835164"/>
    <w:rsid w:val="00836E34"/>
    <w:rsid w:val="00840AB7"/>
    <w:rsid w:val="00847CD8"/>
    <w:rsid w:val="008510BC"/>
    <w:rsid w:val="00855A5A"/>
    <w:rsid w:val="008561D4"/>
    <w:rsid w:val="008616FB"/>
    <w:rsid w:val="00866EF1"/>
    <w:rsid w:val="00871A14"/>
    <w:rsid w:val="00874F32"/>
    <w:rsid w:val="008779BC"/>
    <w:rsid w:val="008833B1"/>
    <w:rsid w:val="00891071"/>
    <w:rsid w:val="00891E07"/>
    <w:rsid w:val="0089793B"/>
    <w:rsid w:val="008A249F"/>
    <w:rsid w:val="008A746C"/>
    <w:rsid w:val="008C0B5D"/>
    <w:rsid w:val="008C50D6"/>
    <w:rsid w:val="008D1069"/>
    <w:rsid w:val="008E1665"/>
    <w:rsid w:val="008E2FA3"/>
    <w:rsid w:val="008E3BA1"/>
    <w:rsid w:val="008E55EA"/>
    <w:rsid w:val="008F18EF"/>
    <w:rsid w:val="008F2010"/>
    <w:rsid w:val="008F4013"/>
    <w:rsid w:val="0090505C"/>
    <w:rsid w:val="0090723E"/>
    <w:rsid w:val="00913107"/>
    <w:rsid w:val="009137BF"/>
    <w:rsid w:val="00914946"/>
    <w:rsid w:val="009149CA"/>
    <w:rsid w:val="00916763"/>
    <w:rsid w:val="009202A2"/>
    <w:rsid w:val="009216B3"/>
    <w:rsid w:val="00932DFA"/>
    <w:rsid w:val="00933DA9"/>
    <w:rsid w:val="00934C76"/>
    <w:rsid w:val="00937D02"/>
    <w:rsid w:val="00941EF0"/>
    <w:rsid w:val="0094253D"/>
    <w:rsid w:val="009528BE"/>
    <w:rsid w:val="0096043E"/>
    <w:rsid w:val="00970284"/>
    <w:rsid w:val="009704CF"/>
    <w:rsid w:val="0097054E"/>
    <w:rsid w:val="009755BE"/>
    <w:rsid w:val="00983389"/>
    <w:rsid w:val="009876E0"/>
    <w:rsid w:val="0099147E"/>
    <w:rsid w:val="00992D40"/>
    <w:rsid w:val="00997C50"/>
    <w:rsid w:val="00997FF8"/>
    <w:rsid w:val="009A0CE5"/>
    <w:rsid w:val="009A41C6"/>
    <w:rsid w:val="009A545F"/>
    <w:rsid w:val="009B30E4"/>
    <w:rsid w:val="009C2BD4"/>
    <w:rsid w:val="009C68CF"/>
    <w:rsid w:val="009D0777"/>
    <w:rsid w:val="009D394D"/>
    <w:rsid w:val="009E264E"/>
    <w:rsid w:val="009E5B16"/>
    <w:rsid w:val="00A007A4"/>
    <w:rsid w:val="00A0400B"/>
    <w:rsid w:val="00A05609"/>
    <w:rsid w:val="00A072EF"/>
    <w:rsid w:val="00A1478F"/>
    <w:rsid w:val="00A2522E"/>
    <w:rsid w:val="00A25E47"/>
    <w:rsid w:val="00A30DD2"/>
    <w:rsid w:val="00A44F9C"/>
    <w:rsid w:val="00A456DE"/>
    <w:rsid w:val="00A4586A"/>
    <w:rsid w:val="00A50B3A"/>
    <w:rsid w:val="00A50B66"/>
    <w:rsid w:val="00A669E9"/>
    <w:rsid w:val="00A70DFE"/>
    <w:rsid w:val="00A7480E"/>
    <w:rsid w:val="00A805A2"/>
    <w:rsid w:val="00A80BCF"/>
    <w:rsid w:val="00A81E6B"/>
    <w:rsid w:val="00A85C61"/>
    <w:rsid w:val="00AA6CB9"/>
    <w:rsid w:val="00AA6D4B"/>
    <w:rsid w:val="00AB4624"/>
    <w:rsid w:val="00AE06BB"/>
    <w:rsid w:val="00AE521F"/>
    <w:rsid w:val="00AF1022"/>
    <w:rsid w:val="00AF56CF"/>
    <w:rsid w:val="00B1412A"/>
    <w:rsid w:val="00B14922"/>
    <w:rsid w:val="00B20539"/>
    <w:rsid w:val="00B31535"/>
    <w:rsid w:val="00B3488F"/>
    <w:rsid w:val="00B37D67"/>
    <w:rsid w:val="00B40E6E"/>
    <w:rsid w:val="00B4231F"/>
    <w:rsid w:val="00B42598"/>
    <w:rsid w:val="00B43466"/>
    <w:rsid w:val="00B4473A"/>
    <w:rsid w:val="00B4686B"/>
    <w:rsid w:val="00B50FA6"/>
    <w:rsid w:val="00B51AD5"/>
    <w:rsid w:val="00B60711"/>
    <w:rsid w:val="00B619F7"/>
    <w:rsid w:val="00B66E04"/>
    <w:rsid w:val="00B72C75"/>
    <w:rsid w:val="00B74B30"/>
    <w:rsid w:val="00B87A31"/>
    <w:rsid w:val="00BA095C"/>
    <w:rsid w:val="00BB22E5"/>
    <w:rsid w:val="00BB49CC"/>
    <w:rsid w:val="00BC3D73"/>
    <w:rsid w:val="00BC454F"/>
    <w:rsid w:val="00BD14D7"/>
    <w:rsid w:val="00BD2843"/>
    <w:rsid w:val="00BD52B3"/>
    <w:rsid w:val="00BD5778"/>
    <w:rsid w:val="00BE1AC9"/>
    <w:rsid w:val="00BE1C36"/>
    <w:rsid w:val="00BE1DC0"/>
    <w:rsid w:val="00BF11AE"/>
    <w:rsid w:val="00C0344C"/>
    <w:rsid w:val="00C03FF1"/>
    <w:rsid w:val="00C17D63"/>
    <w:rsid w:val="00C20D06"/>
    <w:rsid w:val="00C31193"/>
    <w:rsid w:val="00C32633"/>
    <w:rsid w:val="00C34197"/>
    <w:rsid w:val="00C3429D"/>
    <w:rsid w:val="00C37F3F"/>
    <w:rsid w:val="00C41543"/>
    <w:rsid w:val="00C439F3"/>
    <w:rsid w:val="00C4617F"/>
    <w:rsid w:val="00C461CF"/>
    <w:rsid w:val="00C50E85"/>
    <w:rsid w:val="00C50E9F"/>
    <w:rsid w:val="00C53BE9"/>
    <w:rsid w:val="00C545F4"/>
    <w:rsid w:val="00C61F79"/>
    <w:rsid w:val="00C622FE"/>
    <w:rsid w:val="00C7346D"/>
    <w:rsid w:val="00C76F7D"/>
    <w:rsid w:val="00C77148"/>
    <w:rsid w:val="00C80D9F"/>
    <w:rsid w:val="00C843FE"/>
    <w:rsid w:val="00C84DD3"/>
    <w:rsid w:val="00C869A0"/>
    <w:rsid w:val="00C97DA2"/>
    <w:rsid w:val="00CB0601"/>
    <w:rsid w:val="00CB371C"/>
    <w:rsid w:val="00CB3E6D"/>
    <w:rsid w:val="00CC069C"/>
    <w:rsid w:val="00CC0A95"/>
    <w:rsid w:val="00CC1D26"/>
    <w:rsid w:val="00CC21BC"/>
    <w:rsid w:val="00CD17F0"/>
    <w:rsid w:val="00CD27C6"/>
    <w:rsid w:val="00CD7ADA"/>
    <w:rsid w:val="00CE5E9B"/>
    <w:rsid w:val="00D10E61"/>
    <w:rsid w:val="00D1103A"/>
    <w:rsid w:val="00D1296F"/>
    <w:rsid w:val="00D15F94"/>
    <w:rsid w:val="00D2562F"/>
    <w:rsid w:val="00D353D6"/>
    <w:rsid w:val="00D3544E"/>
    <w:rsid w:val="00D35ABA"/>
    <w:rsid w:val="00D42072"/>
    <w:rsid w:val="00D42D0E"/>
    <w:rsid w:val="00D4303D"/>
    <w:rsid w:val="00D52024"/>
    <w:rsid w:val="00D52085"/>
    <w:rsid w:val="00D60335"/>
    <w:rsid w:val="00D64FFB"/>
    <w:rsid w:val="00D70C10"/>
    <w:rsid w:val="00D7239E"/>
    <w:rsid w:val="00D724A7"/>
    <w:rsid w:val="00D761BE"/>
    <w:rsid w:val="00D775C6"/>
    <w:rsid w:val="00D86E2E"/>
    <w:rsid w:val="00D92D88"/>
    <w:rsid w:val="00D97E67"/>
    <w:rsid w:val="00DB3137"/>
    <w:rsid w:val="00DB38AB"/>
    <w:rsid w:val="00DC14A9"/>
    <w:rsid w:val="00DC6277"/>
    <w:rsid w:val="00DC71ED"/>
    <w:rsid w:val="00DD24BA"/>
    <w:rsid w:val="00DD3685"/>
    <w:rsid w:val="00DD3E8E"/>
    <w:rsid w:val="00DD55AF"/>
    <w:rsid w:val="00DE4302"/>
    <w:rsid w:val="00DE543D"/>
    <w:rsid w:val="00DF03F9"/>
    <w:rsid w:val="00DF184B"/>
    <w:rsid w:val="00DF28C7"/>
    <w:rsid w:val="00E0325D"/>
    <w:rsid w:val="00E060EB"/>
    <w:rsid w:val="00E06447"/>
    <w:rsid w:val="00E119DB"/>
    <w:rsid w:val="00E23E33"/>
    <w:rsid w:val="00E31D3B"/>
    <w:rsid w:val="00E377A5"/>
    <w:rsid w:val="00E406E6"/>
    <w:rsid w:val="00E4127C"/>
    <w:rsid w:val="00E4350C"/>
    <w:rsid w:val="00E446E8"/>
    <w:rsid w:val="00E51A6B"/>
    <w:rsid w:val="00E5445A"/>
    <w:rsid w:val="00E5457F"/>
    <w:rsid w:val="00E643E9"/>
    <w:rsid w:val="00E709E4"/>
    <w:rsid w:val="00E725D2"/>
    <w:rsid w:val="00E81467"/>
    <w:rsid w:val="00E84076"/>
    <w:rsid w:val="00E84EBC"/>
    <w:rsid w:val="00E90485"/>
    <w:rsid w:val="00E97A86"/>
    <w:rsid w:val="00EA3867"/>
    <w:rsid w:val="00EB430E"/>
    <w:rsid w:val="00EC2930"/>
    <w:rsid w:val="00EC4448"/>
    <w:rsid w:val="00EC4E71"/>
    <w:rsid w:val="00EC5154"/>
    <w:rsid w:val="00ED0D54"/>
    <w:rsid w:val="00ED4559"/>
    <w:rsid w:val="00EE021E"/>
    <w:rsid w:val="00EE2B8C"/>
    <w:rsid w:val="00F0064C"/>
    <w:rsid w:val="00F0543E"/>
    <w:rsid w:val="00F14213"/>
    <w:rsid w:val="00F15A19"/>
    <w:rsid w:val="00F160A6"/>
    <w:rsid w:val="00F16C13"/>
    <w:rsid w:val="00F245FF"/>
    <w:rsid w:val="00F25D8C"/>
    <w:rsid w:val="00F2632A"/>
    <w:rsid w:val="00F26803"/>
    <w:rsid w:val="00F27903"/>
    <w:rsid w:val="00F3079D"/>
    <w:rsid w:val="00F40543"/>
    <w:rsid w:val="00F43BDB"/>
    <w:rsid w:val="00F43C39"/>
    <w:rsid w:val="00F43F4A"/>
    <w:rsid w:val="00F47116"/>
    <w:rsid w:val="00F5733F"/>
    <w:rsid w:val="00F627E8"/>
    <w:rsid w:val="00F6769E"/>
    <w:rsid w:val="00F7106B"/>
    <w:rsid w:val="00F73801"/>
    <w:rsid w:val="00F751C6"/>
    <w:rsid w:val="00F8252F"/>
    <w:rsid w:val="00F91DD5"/>
    <w:rsid w:val="00F94F74"/>
    <w:rsid w:val="00F979EE"/>
    <w:rsid w:val="00FA103F"/>
    <w:rsid w:val="00FB6A23"/>
    <w:rsid w:val="00FC3BF0"/>
    <w:rsid w:val="00FD0462"/>
    <w:rsid w:val="00FD1874"/>
    <w:rsid w:val="00FD2ECD"/>
    <w:rsid w:val="00FE7B2F"/>
    <w:rsid w:val="00FF02A6"/>
    <w:rsid w:val="00FF3FAB"/>
    <w:rsid w:val="37F687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9B4B3"/>
  <w14:defaultImageDpi w14:val="300"/>
  <w15:docId w15:val="{63A81F68-F4F5-40A0-A5EC-009EFECF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592E"/>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A007A4"/>
    <w:pPr>
      <w:tabs>
        <w:tab w:val="left" w:pos="440"/>
        <w:tab w:val="right" w:leader="dot" w:pos="9622"/>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E7B2F"/>
    <w:rPr>
      <w:rFonts w:eastAsiaTheme="minorHAnsi"/>
      <w:sz w:val="22"/>
      <w:szCs w:val="22"/>
    </w:rPr>
  </w:style>
  <w:style w:type="character" w:styleId="EndnoteReference">
    <w:name w:val="endnote reference"/>
    <w:basedOn w:val="DefaultParagraphFont"/>
    <w:uiPriority w:val="99"/>
    <w:semiHidden/>
    <w:unhideWhenUsed/>
    <w:rsid w:val="00B4473A"/>
    <w:rPr>
      <w:vertAlign w:val="superscript"/>
    </w:rPr>
  </w:style>
  <w:style w:type="table" w:styleId="TableGridLight">
    <w:name w:val="Grid Table Light"/>
    <w:basedOn w:val="TableNormal"/>
    <w:uiPriority w:val="40"/>
    <w:rsid w:val="007D6E3A"/>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7592E"/>
    <w:rPr>
      <w:sz w:val="16"/>
      <w:szCs w:val="16"/>
    </w:rPr>
  </w:style>
  <w:style w:type="paragraph" w:styleId="CommentText">
    <w:name w:val="annotation text"/>
    <w:basedOn w:val="Normal"/>
    <w:link w:val="CommentTextChar"/>
    <w:uiPriority w:val="99"/>
    <w:unhideWhenUsed/>
    <w:rsid w:val="0067592E"/>
    <w:rPr>
      <w:sz w:val="20"/>
      <w:szCs w:val="20"/>
    </w:rPr>
  </w:style>
  <w:style w:type="character" w:customStyle="1" w:styleId="CommentTextChar">
    <w:name w:val="Comment Text Char"/>
    <w:basedOn w:val="DefaultParagraphFont"/>
    <w:link w:val="CommentText"/>
    <w:uiPriority w:val="99"/>
    <w:rsid w:val="0067592E"/>
    <w:rPr>
      <w:sz w:val="20"/>
      <w:szCs w:val="20"/>
    </w:rPr>
  </w:style>
  <w:style w:type="paragraph" w:styleId="CommentSubject">
    <w:name w:val="annotation subject"/>
    <w:basedOn w:val="CommentText"/>
    <w:next w:val="CommentText"/>
    <w:link w:val="CommentSubjectChar"/>
    <w:uiPriority w:val="99"/>
    <w:semiHidden/>
    <w:unhideWhenUsed/>
    <w:rsid w:val="0067592E"/>
    <w:rPr>
      <w:b/>
      <w:bCs/>
    </w:rPr>
  </w:style>
  <w:style w:type="character" w:customStyle="1" w:styleId="CommentSubjectChar">
    <w:name w:val="Comment Subject Char"/>
    <w:basedOn w:val="CommentTextChar"/>
    <w:link w:val="CommentSubject"/>
    <w:uiPriority w:val="99"/>
    <w:semiHidden/>
    <w:rsid w:val="0067592E"/>
    <w:rPr>
      <w:b/>
      <w:bCs/>
      <w:sz w:val="20"/>
      <w:szCs w:val="20"/>
    </w:rPr>
  </w:style>
  <w:style w:type="character" w:styleId="FollowedHyperlink">
    <w:name w:val="FollowedHyperlink"/>
    <w:basedOn w:val="DefaultParagraphFont"/>
    <w:uiPriority w:val="99"/>
    <w:semiHidden/>
    <w:unhideWhenUsed/>
    <w:rsid w:val="00302A69"/>
    <w:rPr>
      <w:color w:val="800080" w:themeColor="followedHyperlink"/>
      <w:u w:val="single"/>
    </w:rPr>
  </w:style>
  <w:style w:type="paragraph" w:styleId="FootnoteText">
    <w:name w:val="footnote text"/>
    <w:basedOn w:val="Normal"/>
    <w:link w:val="FootnoteTextChar"/>
    <w:uiPriority w:val="99"/>
    <w:semiHidden/>
    <w:unhideWhenUsed/>
    <w:rsid w:val="00154AA9"/>
    <w:rPr>
      <w:sz w:val="20"/>
      <w:szCs w:val="20"/>
    </w:rPr>
  </w:style>
  <w:style w:type="character" w:customStyle="1" w:styleId="FootnoteTextChar">
    <w:name w:val="Footnote Text Char"/>
    <w:basedOn w:val="DefaultParagraphFont"/>
    <w:link w:val="FootnoteText"/>
    <w:uiPriority w:val="99"/>
    <w:semiHidden/>
    <w:rsid w:val="00154AA9"/>
    <w:rPr>
      <w:sz w:val="20"/>
      <w:szCs w:val="20"/>
    </w:rPr>
  </w:style>
  <w:style w:type="character" w:styleId="FootnoteReference">
    <w:name w:val="footnote reference"/>
    <w:basedOn w:val="DefaultParagraphFont"/>
    <w:uiPriority w:val="99"/>
    <w:semiHidden/>
    <w:unhideWhenUsed/>
    <w:rsid w:val="00154AA9"/>
    <w:rPr>
      <w:vertAlign w:val="superscript"/>
    </w:rPr>
  </w:style>
  <w:style w:type="paragraph" w:styleId="Revision">
    <w:name w:val="Revision"/>
    <w:hidden/>
    <w:uiPriority w:val="99"/>
    <w:semiHidden/>
    <w:rsid w:val="0050348B"/>
  </w:style>
  <w:style w:type="character" w:styleId="UnresolvedMention">
    <w:name w:val="Unresolved Mention"/>
    <w:basedOn w:val="DefaultParagraphFont"/>
    <w:uiPriority w:val="99"/>
    <w:semiHidden/>
    <w:unhideWhenUsed/>
    <w:rsid w:val="005E3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5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cc.police.uk/documents/Children%20and%20Young%20people/When%20to%20call%20police%20guidance%20for%20schools%20and%20colleg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scp.org.uk/wp-content/uploads/2022/03/Child-Q-PUBLISHED-14-March-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scp.org.uk/wp-content/uploads/2022/03/Child-Q-PUBLISHED-14-March-22.pdf" TargetMode="External"/><Relationship Id="rId5" Type="http://schemas.openxmlformats.org/officeDocument/2006/relationships/numbering" Target="numbering.xml"/><Relationship Id="rId15" Type="http://schemas.openxmlformats.org/officeDocument/2006/relationships/hyperlink" Target="https://www.gov.uk/guidance/police-and-criminal-evidence-act-1984-pace-codes-of-practic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44051/Use_of_reasonable_force_advice_Reviewed_July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Peck_5xu5y65\OneDrive%20-%20Ormiston%20Academies%20Trust\Documents\Jane%20Nolan\Sept%202022\Behaviour%20Consultation%20Principal%20Group\Searching%20and%20Screening%20Policy\OAT%202022%20Polic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requency xmlns="dc471172-6ec0-410f-9f6e-10acaa34c523">Annual</Frequency>
    <Category xmlns="dc471172-6ec0-410f-9f6e-10acaa34c523">Mandatory</Category>
    <Requirement xmlns="dc471172-6ec0-410f-9f6e-10acaa34c523">Mandatory OAT Policy</Requirement>
    <Method xmlns="dc471172-6ec0-410f-9f6e-10acaa34c523">Governing body to approve</Method>
    <Document xmlns="dc471172-6ec0-410f-9f6e-10acaa34c523">Searching screening and confiscation</Document>
    <Website xmlns="dc471172-6ec0-410f-9f6e-10acaa34c523">Yes</Website>
    <InitiateFlow xmlns="dc471172-6ec0-410f-9f6e-10acaa34c523" xsi:nil="true"/>
    <FlowComplete xmlns="dc471172-6ec0-410f-9f6e-10acaa34c5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86C6-036B-4C27-BE36-D2F0CD7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721F3B2E-07A6-4B98-A1FB-99B30B1C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OAT 2022 Policy template (1)</Template>
  <TotalTime>8</TotalTime>
  <Pages>17</Pages>
  <Words>5052</Words>
  <Characters>28800</Characters>
  <Application>Microsoft Office Word</Application>
  <DocSecurity>4</DocSecurity>
  <Lines>240</Lines>
  <Paragraphs>67</Paragraphs>
  <ScaleCrop>false</ScaleCrop>
  <Company>Ormiston Academies Trust</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Peck</dc:creator>
  <cp:keywords/>
  <dc:description/>
  <cp:lastModifiedBy>Suneeta Marecheau</cp:lastModifiedBy>
  <cp:revision>2</cp:revision>
  <cp:lastPrinted>2015-12-01T15:17:00Z</cp:lastPrinted>
  <dcterms:created xsi:type="dcterms:W3CDTF">2025-01-06T15:15:00Z</dcterms:created>
  <dcterms:modified xsi:type="dcterms:W3CDTF">2025-01-06T15:15:00Z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ies>
</file>